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A13A03" w14:textId="77777777" w:rsidR="00B82835" w:rsidRPr="00781104" w:rsidRDefault="00B82835" w:rsidP="00844A99">
      <w:pPr>
        <w:rPr>
          <w:b/>
          <w:i/>
          <w:sz w:val="20"/>
        </w:rPr>
      </w:pPr>
    </w:p>
    <w:p w14:paraId="743B8956" w14:textId="77777777" w:rsidR="00B82835" w:rsidRDefault="00B82835" w:rsidP="00B82835">
      <w:pPr>
        <w:pStyle w:val="2"/>
        <w:tabs>
          <w:tab w:val="left" w:pos="-180"/>
        </w:tabs>
        <w:spacing w:before="0"/>
        <w:jc w:val="left"/>
        <w:rPr>
          <w:b w:val="0"/>
          <w:bCs w:val="0"/>
          <w:color w:val="auto"/>
          <w:spacing w:val="0"/>
          <w:sz w:val="20"/>
          <w:szCs w:val="24"/>
        </w:rPr>
      </w:pPr>
    </w:p>
    <w:p w14:paraId="2B10A766" w14:textId="77777777" w:rsidR="00844A99" w:rsidRDefault="00844A99" w:rsidP="00844A99">
      <w:pPr>
        <w:pStyle w:val="2"/>
        <w:tabs>
          <w:tab w:val="left" w:pos="-180"/>
        </w:tabs>
        <w:spacing w:before="0"/>
        <w:rPr>
          <w:b w:val="0"/>
          <w:color w:val="auto"/>
          <w:spacing w:val="0"/>
        </w:rPr>
      </w:pPr>
      <w:r>
        <w:rPr>
          <w:b w:val="0"/>
          <w:color w:val="auto"/>
          <w:spacing w:val="0"/>
        </w:rPr>
        <w:t>БЕЛОГЛАЗОВСКИЙ СЕЛЬСКИЙ СОВЕНТ ДЕПУТАТОВ</w:t>
      </w:r>
    </w:p>
    <w:p w14:paraId="38F2B0F9" w14:textId="77777777" w:rsidR="00B82835" w:rsidRPr="00D45D6E" w:rsidRDefault="00844A99" w:rsidP="00844A99">
      <w:pPr>
        <w:pStyle w:val="2"/>
        <w:tabs>
          <w:tab w:val="left" w:pos="-180"/>
        </w:tabs>
        <w:spacing w:before="0"/>
        <w:rPr>
          <w:b w:val="0"/>
          <w:color w:val="auto"/>
          <w:spacing w:val="0"/>
        </w:rPr>
      </w:pPr>
      <w:r>
        <w:rPr>
          <w:b w:val="0"/>
          <w:color w:val="auto"/>
          <w:spacing w:val="0"/>
        </w:rPr>
        <w:t>ШИПУНОВСКОГО</w:t>
      </w:r>
      <w:r w:rsidR="00B82835" w:rsidRPr="00D45D6E">
        <w:rPr>
          <w:b w:val="0"/>
          <w:color w:val="auto"/>
          <w:spacing w:val="0"/>
        </w:rPr>
        <w:t xml:space="preserve"> РАЙОНА</w:t>
      </w:r>
      <w:r>
        <w:rPr>
          <w:b w:val="0"/>
          <w:color w:val="auto"/>
          <w:spacing w:val="0"/>
        </w:rPr>
        <w:t xml:space="preserve"> АЛТАЙСКОГО КРАЯ</w:t>
      </w:r>
    </w:p>
    <w:p w14:paraId="517C0DC8" w14:textId="77777777" w:rsidR="00B82835" w:rsidRPr="00D02672" w:rsidRDefault="00B82835" w:rsidP="00B82835">
      <w:pPr>
        <w:pStyle w:val="1"/>
        <w:tabs>
          <w:tab w:val="left" w:pos="2590"/>
        </w:tabs>
        <w:spacing w:before="0" w:after="0"/>
        <w:jc w:val="center"/>
        <w:rPr>
          <w:rFonts w:ascii="Times New Roman" w:hAnsi="Times New Roman"/>
          <w:b w:val="0"/>
          <w:sz w:val="20"/>
          <w:szCs w:val="20"/>
        </w:rPr>
      </w:pPr>
    </w:p>
    <w:p w14:paraId="1F299CE2" w14:textId="77777777" w:rsidR="00B82835" w:rsidRPr="00D45D6E" w:rsidRDefault="00B82835" w:rsidP="00B82835">
      <w:pPr>
        <w:pStyle w:val="1"/>
        <w:tabs>
          <w:tab w:val="left" w:pos="2590"/>
        </w:tabs>
        <w:spacing w:before="0" w:after="0"/>
        <w:jc w:val="center"/>
        <w:rPr>
          <w:rFonts w:ascii="Times New Roman" w:hAnsi="Times New Roman"/>
        </w:rPr>
      </w:pPr>
      <w:r w:rsidRPr="00D45D6E">
        <w:rPr>
          <w:rFonts w:ascii="Times New Roman" w:hAnsi="Times New Roman"/>
        </w:rPr>
        <w:t>Р Е</w:t>
      </w:r>
      <w:r>
        <w:rPr>
          <w:rFonts w:ascii="Times New Roman" w:hAnsi="Times New Roman"/>
        </w:rPr>
        <w:t xml:space="preserve"> </w:t>
      </w:r>
      <w:r w:rsidRPr="00D45D6E">
        <w:rPr>
          <w:rFonts w:ascii="Times New Roman" w:hAnsi="Times New Roman"/>
        </w:rPr>
        <w:t>Ш</w:t>
      </w:r>
      <w:r>
        <w:rPr>
          <w:rFonts w:ascii="Times New Roman" w:hAnsi="Times New Roman"/>
        </w:rPr>
        <w:t xml:space="preserve"> </w:t>
      </w:r>
      <w:r w:rsidRPr="00D45D6E">
        <w:rPr>
          <w:rFonts w:ascii="Times New Roman" w:hAnsi="Times New Roman"/>
        </w:rPr>
        <w:t>Е</w:t>
      </w:r>
      <w:r>
        <w:rPr>
          <w:rFonts w:ascii="Times New Roman" w:hAnsi="Times New Roman"/>
        </w:rPr>
        <w:t xml:space="preserve"> </w:t>
      </w:r>
      <w:r w:rsidRPr="00D45D6E">
        <w:rPr>
          <w:rFonts w:ascii="Times New Roman" w:hAnsi="Times New Roman"/>
        </w:rPr>
        <w:t>Н</w:t>
      </w:r>
      <w:r>
        <w:rPr>
          <w:rFonts w:ascii="Times New Roman" w:hAnsi="Times New Roman"/>
        </w:rPr>
        <w:t xml:space="preserve"> </w:t>
      </w:r>
      <w:r w:rsidRPr="00D45D6E">
        <w:rPr>
          <w:rFonts w:ascii="Times New Roman" w:hAnsi="Times New Roman"/>
        </w:rPr>
        <w:t>И</w:t>
      </w:r>
      <w:r>
        <w:rPr>
          <w:rFonts w:ascii="Times New Roman" w:hAnsi="Times New Roman"/>
        </w:rPr>
        <w:t xml:space="preserve"> </w:t>
      </w:r>
      <w:r w:rsidRPr="00D45D6E">
        <w:rPr>
          <w:rFonts w:ascii="Times New Roman" w:hAnsi="Times New Roman"/>
        </w:rPr>
        <w:t>Е</w:t>
      </w:r>
    </w:p>
    <w:p w14:paraId="1A743ACF" w14:textId="77777777" w:rsidR="00B82835" w:rsidRDefault="00B82835" w:rsidP="00B82835">
      <w:pPr>
        <w:tabs>
          <w:tab w:val="left" w:pos="2590"/>
        </w:tabs>
        <w:jc w:val="center"/>
        <w:rPr>
          <w:sz w:val="12"/>
        </w:rPr>
      </w:pPr>
    </w:p>
    <w:tbl>
      <w:tblPr>
        <w:tblW w:w="0" w:type="auto"/>
        <w:tblInd w:w="-846" w:type="dxa"/>
        <w:tblLayout w:type="fixed"/>
        <w:tblCellMar>
          <w:left w:w="0" w:type="dxa"/>
          <w:right w:w="0" w:type="dxa"/>
        </w:tblCellMar>
        <w:tblLook w:val="0000" w:firstRow="0" w:lastRow="0" w:firstColumn="0" w:lastColumn="0" w:noHBand="0" w:noVBand="0"/>
      </w:tblPr>
      <w:tblGrid>
        <w:gridCol w:w="516"/>
        <w:gridCol w:w="2237"/>
        <w:gridCol w:w="5623"/>
        <w:gridCol w:w="1721"/>
      </w:tblGrid>
      <w:tr w:rsidR="00B82835" w:rsidRPr="00B82835" w14:paraId="3001FB7C" w14:textId="77777777" w:rsidTr="006E724B">
        <w:trPr>
          <w:cantSplit/>
          <w:trHeight w:val="450"/>
        </w:trPr>
        <w:tc>
          <w:tcPr>
            <w:tcW w:w="516" w:type="dxa"/>
          </w:tcPr>
          <w:p w14:paraId="7800CD38" w14:textId="77777777" w:rsidR="00B82835" w:rsidRPr="00B82835" w:rsidRDefault="00B82835" w:rsidP="006E724B">
            <w:pPr>
              <w:tabs>
                <w:tab w:val="left" w:pos="2590"/>
              </w:tabs>
              <w:rPr>
                <w:rFonts w:ascii="Times New Roman" w:hAnsi="Times New Roman" w:cs="Times New Roman"/>
                <w:sz w:val="24"/>
                <w:szCs w:val="24"/>
              </w:rPr>
            </w:pPr>
            <w:r w:rsidRPr="00B82835">
              <w:rPr>
                <w:rFonts w:ascii="Times New Roman" w:hAnsi="Times New Roman" w:cs="Times New Roman"/>
                <w:sz w:val="24"/>
                <w:szCs w:val="24"/>
              </w:rPr>
              <w:t>от</w:t>
            </w:r>
          </w:p>
        </w:tc>
        <w:tc>
          <w:tcPr>
            <w:tcW w:w="2237" w:type="dxa"/>
            <w:tcBorders>
              <w:bottom w:val="single" w:sz="4" w:space="0" w:color="auto"/>
            </w:tcBorders>
          </w:tcPr>
          <w:p w14:paraId="51CDDC1F" w14:textId="5BCF956B" w:rsidR="00B82835" w:rsidRPr="00B82835" w:rsidRDefault="006E724B" w:rsidP="006E724B">
            <w:pPr>
              <w:tabs>
                <w:tab w:val="left" w:pos="2590"/>
              </w:tabs>
              <w:rPr>
                <w:rFonts w:ascii="Times New Roman" w:hAnsi="Times New Roman" w:cs="Times New Roman"/>
                <w:i/>
                <w:sz w:val="24"/>
                <w:szCs w:val="24"/>
              </w:rPr>
            </w:pPr>
            <w:r>
              <w:rPr>
                <w:rFonts w:ascii="Times New Roman" w:hAnsi="Times New Roman" w:cs="Times New Roman"/>
                <w:i/>
                <w:sz w:val="24"/>
                <w:szCs w:val="24"/>
              </w:rPr>
              <w:t xml:space="preserve">              </w:t>
            </w:r>
            <w:proofErr w:type="gramStart"/>
            <w:r w:rsidR="001939B0">
              <w:rPr>
                <w:rFonts w:ascii="Times New Roman" w:hAnsi="Times New Roman" w:cs="Times New Roman"/>
                <w:i/>
                <w:sz w:val="24"/>
                <w:szCs w:val="24"/>
              </w:rPr>
              <w:t>25</w:t>
            </w:r>
            <w:r>
              <w:rPr>
                <w:rFonts w:ascii="Times New Roman" w:hAnsi="Times New Roman" w:cs="Times New Roman"/>
                <w:i/>
                <w:sz w:val="24"/>
                <w:szCs w:val="24"/>
              </w:rPr>
              <w:t xml:space="preserve">  </w:t>
            </w:r>
            <w:r w:rsidR="00B82835" w:rsidRPr="00B82835">
              <w:rPr>
                <w:rFonts w:ascii="Times New Roman" w:hAnsi="Times New Roman" w:cs="Times New Roman"/>
                <w:i/>
                <w:sz w:val="24"/>
                <w:szCs w:val="24"/>
              </w:rPr>
              <w:t>.</w:t>
            </w:r>
            <w:proofErr w:type="gramEnd"/>
            <w:r w:rsidR="00B82835" w:rsidRPr="00B82835">
              <w:rPr>
                <w:rFonts w:ascii="Times New Roman" w:hAnsi="Times New Roman" w:cs="Times New Roman"/>
                <w:i/>
                <w:sz w:val="24"/>
                <w:szCs w:val="24"/>
              </w:rPr>
              <w:t>0</w:t>
            </w:r>
            <w:r>
              <w:rPr>
                <w:rFonts w:ascii="Times New Roman" w:hAnsi="Times New Roman" w:cs="Times New Roman"/>
                <w:i/>
                <w:sz w:val="24"/>
                <w:szCs w:val="24"/>
              </w:rPr>
              <w:t>9</w:t>
            </w:r>
            <w:r w:rsidR="00B82835" w:rsidRPr="00B82835">
              <w:rPr>
                <w:rFonts w:ascii="Times New Roman" w:hAnsi="Times New Roman" w:cs="Times New Roman"/>
                <w:i/>
                <w:sz w:val="24"/>
                <w:szCs w:val="24"/>
              </w:rPr>
              <w:t>.2023</w:t>
            </w:r>
          </w:p>
        </w:tc>
        <w:tc>
          <w:tcPr>
            <w:tcW w:w="5623" w:type="dxa"/>
          </w:tcPr>
          <w:p w14:paraId="618277FD" w14:textId="77777777" w:rsidR="00B82835" w:rsidRPr="00B82835" w:rsidRDefault="00B82835" w:rsidP="00671A6C">
            <w:pPr>
              <w:tabs>
                <w:tab w:val="left" w:pos="2590"/>
              </w:tabs>
              <w:jc w:val="center"/>
              <w:rPr>
                <w:rFonts w:ascii="Times New Roman" w:hAnsi="Times New Roman" w:cs="Times New Roman"/>
                <w:sz w:val="24"/>
                <w:szCs w:val="24"/>
              </w:rPr>
            </w:pPr>
            <w:r w:rsidRPr="00B82835">
              <w:rPr>
                <w:rFonts w:ascii="Times New Roman" w:hAnsi="Times New Roman" w:cs="Times New Roman"/>
                <w:sz w:val="24"/>
                <w:szCs w:val="24"/>
              </w:rPr>
              <w:t xml:space="preserve">                                                                  </w:t>
            </w:r>
            <w:r w:rsidR="006E724B">
              <w:rPr>
                <w:rFonts w:ascii="Times New Roman" w:hAnsi="Times New Roman" w:cs="Times New Roman"/>
                <w:sz w:val="24"/>
                <w:szCs w:val="24"/>
              </w:rPr>
              <w:t xml:space="preserve">                      </w:t>
            </w:r>
            <w:r w:rsidRPr="00B82835">
              <w:rPr>
                <w:rFonts w:ascii="Times New Roman" w:hAnsi="Times New Roman" w:cs="Times New Roman"/>
                <w:sz w:val="24"/>
                <w:szCs w:val="24"/>
              </w:rPr>
              <w:t xml:space="preserve"> №</w:t>
            </w:r>
          </w:p>
        </w:tc>
        <w:tc>
          <w:tcPr>
            <w:tcW w:w="1721" w:type="dxa"/>
            <w:tcBorders>
              <w:bottom w:val="single" w:sz="4" w:space="0" w:color="auto"/>
            </w:tcBorders>
          </w:tcPr>
          <w:p w14:paraId="6541FFDF" w14:textId="45A4098E" w:rsidR="00B82835" w:rsidRPr="00B82835" w:rsidRDefault="006E724B" w:rsidP="006E724B">
            <w:pPr>
              <w:tabs>
                <w:tab w:val="left" w:pos="2590"/>
              </w:tabs>
              <w:rPr>
                <w:rFonts w:ascii="Times New Roman" w:hAnsi="Times New Roman" w:cs="Times New Roman"/>
                <w:i/>
                <w:sz w:val="24"/>
                <w:szCs w:val="24"/>
              </w:rPr>
            </w:pPr>
            <w:r>
              <w:rPr>
                <w:rFonts w:ascii="Times New Roman" w:hAnsi="Times New Roman" w:cs="Times New Roman"/>
                <w:i/>
                <w:sz w:val="24"/>
                <w:szCs w:val="24"/>
              </w:rPr>
              <w:t xml:space="preserve"> 5/</w:t>
            </w:r>
            <w:r w:rsidR="001939B0">
              <w:rPr>
                <w:rFonts w:ascii="Times New Roman" w:hAnsi="Times New Roman" w:cs="Times New Roman"/>
                <w:i/>
                <w:sz w:val="24"/>
                <w:szCs w:val="24"/>
              </w:rPr>
              <w:t>1</w:t>
            </w:r>
          </w:p>
        </w:tc>
      </w:tr>
    </w:tbl>
    <w:p w14:paraId="571985FC" w14:textId="77777777" w:rsidR="00FE3A63" w:rsidRPr="00B82835" w:rsidRDefault="006E724B" w:rsidP="006E724B">
      <w:pPr>
        <w:shd w:val="clear" w:color="auto" w:fill="FFFFFF"/>
        <w:tabs>
          <w:tab w:val="left" w:pos="2590"/>
        </w:tabs>
        <w:spacing w:before="17"/>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с.Белоглазово</w:t>
      </w:r>
      <w:proofErr w:type="spellEnd"/>
    </w:p>
    <w:p w14:paraId="0935E865" w14:textId="77777777" w:rsidR="00FE3A63" w:rsidRDefault="00FE3A63" w:rsidP="00A16867">
      <w:pPr>
        <w:shd w:val="clear" w:color="auto" w:fill="FFFFFF"/>
        <w:spacing w:after="0" w:line="240" w:lineRule="auto"/>
        <w:jc w:val="center"/>
        <w:rPr>
          <w:rFonts w:ascii="Times New Roman" w:eastAsia="Times New Roman" w:hAnsi="Times New Roman" w:cs="Times New Roman"/>
          <w:b/>
          <w:bCs/>
          <w:sz w:val="28"/>
          <w:szCs w:val="28"/>
          <w:lang w:eastAsia="ru-RU"/>
        </w:rPr>
      </w:pPr>
    </w:p>
    <w:p w14:paraId="742127FB" w14:textId="77777777" w:rsidR="00083B7F" w:rsidRPr="004B5C9E" w:rsidRDefault="006E724B" w:rsidP="006E724B">
      <w:pPr>
        <w:shd w:val="clear" w:color="auto" w:fill="FFFFFF"/>
        <w:spacing w:after="0" w:line="240" w:lineRule="auto"/>
        <w:ind w:left="567" w:right="566"/>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w:t>
      </w:r>
      <w:r w:rsidR="003E48CE" w:rsidRPr="004B5C9E">
        <w:rPr>
          <w:rFonts w:ascii="Times New Roman" w:eastAsia="Times New Roman" w:hAnsi="Times New Roman" w:cs="Times New Roman"/>
          <w:bCs/>
          <w:sz w:val="24"/>
          <w:szCs w:val="24"/>
          <w:lang w:eastAsia="ru-RU"/>
        </w:rPr>
        <w:t xml:space="preserve">Об утверждении перечня индикаторов </w:t>
      </w:r>
    </w:p>
    <w:p w14:paraId="3707B85A" w14:textId="77777777" w:rsidR="00083B7F" w:rsidRPr="004B5C9E" w:rsidRDefault="003E48CE" w:rsidP="006E724B">
      <w:pPr>
        <w:shd w:val="clear" w:color="auto" w:fill="FFFFFF"/>
        <w:spacing w:after="0" w:line="240" w:lineRule="auto"/>
        <w:ind w:left="567" w:right="566"/>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риска нарушения обязательных</w:t>
      </w:r>
      <w:r w:rsidR="002226EE" w:rsidRPr="004B5C9E">
        <w:rPr>
          <w:rFonts w:ascii="Times New Roman" w:eastAsia="Times New Roman" w:hAnsi="Times New Roman" w:cs="Times New Roman"/>
          <w:bCs/>
          <w:sz w:val="24"/>
          <w:szCs w:val="24"/>
          <w:lang w:eastAsia="ru-RU"/>
        </w:rPr>
        <w:t xml:space="preserve"> </w:t>
      </w:r>
      <w:r w:rsidRPr="004B5C9E">
        <w:rPr>
          <w:rFonts w:ascii="Times New Roman" w:eastAsia="Times New Roman" w:hAnsi="Times New Roman" w:cs="Times New Roman"/>
          <w:bCs/>
          <w:sz w:val="24"/>
          <w:szCs w:val="24"/>
          <w:lang w:eastAsia="ru-RU"/>
        </w:rPr>
        <w:t xml:space="preserve">требований, </w:t>
      </w:r>
    </w:p>
    <w:p w14:paraId="3E382B63" w14:textId="77777777" w:rsidR="00083B7F" w:rsidRPr="004B5C9E" w:rsidRDefault="003E48CE" w:rsidP="006E724B">
      <w:pPr>
        <w:shd w:val="clear" w:color="auto" w:fill="FFFFFF"/>
        <w:spacing w:after="0" w:line="240" w:lineRule="auto"/>
        <w:ind w:left="567" w:right="566"/>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 xml:space="preserve">ключевых показателей и их целевых значений, </w:t>
      </w:r>
    </w:p>
    <w:p w14:paraId="0BE554E0" w14:textId="77777777" w:rsidR="00083B7F" w:rsidRPr="004B5C9E" w:rsidRDefault="003E48CE" w:rsidP="006E724B">
      <w:pPr>
        <w:shd w:val="clear" w:color="auto" w:fill="FFFFFF"/>
        <w:spacing w:after="0" w:line="240" w:lineRule="auto"/>
        <w:ind w:left="567" w:right="566"/>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 xml:space="preserve">индикативных показателей при осуществлении </w:t>
      </w:r>
    </w:p>
    <w:p w14:paraId="77F5DC07" w14:textId="77777777" w:rsidR="00083B7F" w:rsidRPr="004B5C9E" w:rsidRDefault="003E48CE" w:rsidP="006E724B">
      <w:pPr>
        <w:shd w:val="clear" w:color="auto" w:fill="FFFFFF"/>
        <w:spacing w:after="0" w:line="240" w:lineRule="auto"/>
        <w:ind w:left="567" w:right="566"/>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муниципального</w:t>
      </w:r>
      <w:r w:rsidR="000E4280" w:rsidRPr="004B5C9E">
        <w:rPr>
          <w:rFonts w:ascii="Times New Roman" w:eastAsia="Times New Roman" w:hAnsi="Times New Roman" w:cs="Times New Roman"/>
          <w:bCs/>
          <w:sz w:val="24"/>
          <w:szCs w:val="24"/>
          <w:lang w:eastAsia="ru-RU"/>
        </w:rPr>
        <w:t xml:space="preserve"> контроля</w:t>
      </w:r>
      <w:r w:rsidRPr="004B5C9E">
        <w:rPr>
          <w:rFonts w:ascii="Times New Roman" w:eastAsia="Times New Roman" w:hAnsi="Times New Roman" w:cs="Times New Roman"/>
          <w:bCs/>
          <w:sz w:val="24"/>
          <w:szCs w:val="24"/>
          <w:lang w:eastAsia="ru-RU"/>
        </w:rPr>
        <w:t xml:space="preserve"> </w:t>
      </w:r>
    </w:p>
    <w:p w14:paraId="2B72E3C5" w14:textId="77777777" w:rsidR="001939B0" w:rsidRPr="004B5C9E" w:rsidRDefault="00A16867" w:rsidP="006E724B">
      <w:pPr>
        <w:shd w:val="clear" w:color="auto" w:fill="FFFFFF"/>
        <w:spacing w:after="0" w:line="240" w:lineRule="auto"/>
        <w:ind w:left="567" w:right="566"/>
        <w:rPr>
          <w:rFonts w:ascii="Times New Roman" w:hAnsi="Times New Roman" w:cs="Times New Roman"/>
          <w:color w:val="000000"/>
          <w:sz w:val="24"/>
          <w:szCs w:val="24"/>
          <w:lang w:eastAsia="ru-RU"/>
        </w:rPr>
      </w:pPr>
      <w:r w:rsidRPr="004B5C9E">
        <w:rPr>
          <w:rFonts w:ascii="Times New Roman" w:hAnsi="Times New Roman" w:cs="Times New Roman"/>
          <w:color w:val="000000"/>
          <w:sz w:val="24"/>
          <w:szCs w:val="24"/>
          <w:lang w:eastAsia="ru-RU"/>
        </w:rPr>
        <w:t>в сфере благоустройства</w:t>
      </w:r>
      <w:r w:rsidR="001939B0" w:rsidRPr="004B5C9E">
        <w:rPr>
          <w:rFonts w:ascii="Times New Roman" w:hAnsi="Times New Roman" w:cs="Times New Roman"/>
          <w:color w:val="000000"/>
          <w:sz w:val="24"/>
          <w:szCs w:val="24"/>
          <w:lang w:eastAsia="ru-RU"/>
        </w:rPr>
        <w:t xml:space="preserve"> на территории </w:t>
      </w:r>
    </w:p>
    <w:p w14:paraId="0C300A72" w14:textId="77777777" w:rsidR="001939B0" w:rsidRPr="004B5C9E" w:rsidRDefault="001939B0" w:rsidP="006E724B">
      <w:pPr>
        <w:shd w:val="clear" w:color="auto" w:fill="FFFFFF"/>
        <w:spacing w:after="0" w:line="240" w:lineRule="auto"/>
        <w:ind w:left="567" w:right="566"/>
        <w:rPr>
          <w:rFonts w:ascii="Times New Roman" w:hAnsi="Times New Roman" w:cs="Times New Roman"/>
          <w:color w:val="000000"/>
          <w:sz w:val="24"/>
          <w:szCs w:val="24"/>
          <w:lang w:eastAsia="ru-RU"/>
        </w:rPr>
      </w:pPr>
      <w:proofErr w:type="spellStart"/>
      <w:r w:rsidRPr="004B5C9E">
        <w:rPr>
          <w:rFonts w:ascii="Times New Roman" w:hAnsi="Times New Roman" w:cs="Times New Roman"/>
          <w:color w:val="000000"/>
          <w:sz w:val="24"/>
          <w:szCs w:val="24"/>
          <w:lang w:eastAsia="ru-RU"/>
        </w:rPr>
        <w:t>Белоглазовского</w:t>
      </w:r>
      <w:proofErr w:type="spellEnd"/>
      <w:r w:rsidRPr="004B5C9E">
        <w:rPr>
          <w:rFonts w:ascii="Times New Roman" w:hAnsi="Times New Roman" w:cs="Times New Roman"/>
          <w:color w:val="000000"/>
          <w:sz w:val="24"/>
          <w:szCs w:val="24"/>
          <w:lang w:eastAsia="ru-RU"/>
        </w:rPr>
        <w:t xml:space="preserve"> сельсовета </w:t>
      </w:r>
    </w:p>
    <w:p w14:paraId="2E0703C3" w14:textId="7198C0F9" w:rsidR="003E48CE" w:rsidRPr="004B5C9E" w:rsidRDefault="001939B0" w:rsidP="006E724B">
      <w:pPr>
        <w:shd w:val="clear" w:color="auto" w:fill="FFFFFF"/>
        <w:spacing w:after="0" w:line="240" w:lineRule="auto"/>
        <w:ind w:left="567" w:right="566"/>
        <w:rPr>
          <w:rFonts w:ascii="Times New Roman" w:eastAsia="Times New Roman" w:hAnsi="Times New Roman" w:cs="Times New Roman"/>
          <w:bCs/>
          <w:sz w:val="24"/>
          <w:szCs w:val="24"/>
          <w:lang w:eastAsia="ru-RU"/>
        </w:rPr>
      </w:pPr>
      <w:proofErr w:type="spellStart"/>
      <w:r w:rsidRPr="004B5C9E">
        <w:rPr>
          <w:rFonts w:ascii="Times New Roman" w:hAnsi="Times New Roman" w:cs="Times New Roman"/>
          <w:color w:val="000000"/>
          <w:sz w:val="24"/>
          <w:szCs w:val="24"/>
          <w:lang w:eastAsia="ru-RU"/>
        </w:rPr>
        <w:t>Шипуновского</w:t>
      </w:r>
      <w:proofErr w:type="spellEnd"/>
      <w:r w:rsidRPr="004B5C9E">
        <w:rPr>
          <w:rFonts w:ascii="Times New Roman" w:hAnsi="Times New Roman" w:cs="Times New Roman"/>
          <w:color w:val="000000"/>
          <w:sz w:val="24"/>
          <w:szCs w:val="24"/>
          <w:lang w:eastAsia="ru-RU"/>
        </w:rPr>
        <w:t xml:space="preserve"> района </w:t>
      </w:r>
      <w:proofErr w:type="spellStart"/>
      <w:r w:rsidRPr="004B5C9E">
        <w:rPr>
          <w:rFonts w:ascii="Times New Roman" w:hAnsi="Times New Roman" w:cs="Times New Roman"/>
          <w:color w:val="000000"/>
          <w:sz w:val="24"/>
          <w:szCs w:val="24"/>
          <w:lang w:eastAsia="ru-RU"/>
        </w:rPr>
        <w:t>Алтайског</w:t>
      </w:r>
      <w:proofErr w:type="spellEnd"/>
      <w:r w:rsidRPr="004B5C9E">
        <w:rPr>
          <w:rFonts w:ascii="Times New Roman" w:hAnsi="Times New Roman" w:cs="Times New Roman"/>
          <w:color w:val="000000"/>
          <w:sz w:val="24"/>
          <w:szCs w:val="24"/>
          <w:lang w:eastAsia="ru-RU"/>
        </w:rPr>
        <w:t xml:space="preserve"> края</w:t>
      </w:r>
      <w:r w:rsidR="006E724B" w:rsidRPr="004B5C9E">
        <w:rPr>
          <w:rFonts w:ascii="Times New Roman" w:hAnsi="Times New Roman" w:cs="Times New Roman"/>
          <w:color w:val="000000"/>
          <w:sz w:val="24"/>
          <w:szCs w:val="24"/>
          <w:lang w:eastAsia="ru-RU"/>
        </w:rPr>
        <w:t>»</w:t>
      </w:r>
    </w:p>
    <w:p w14:paraId="5E281632" w14:textId="77777777" w:rsidR="003E48CE" w:rsidRPr="004B5C9E" w:rsidRDefault="003E48CE" w:rsidP="00A16867">
      <w:pPr>
        <w:shd w:val="clear" w:color="auto" w:fill="FFFFFF"/>
        <w:spacing w:after="0" w:line="240" w:lineRule="auto"/>
        <w:jc w:val="center"/>
        <w:rPr>
          <w:rFonts w:ascii="Times New Roman" w:eastAsia="Times New Roman" w:hAnsi="Times New Roman" w:cs="Times New Roman"/>
          <w:b/>
          <w:bCs/>
          <w:sz w:val="24"/>
          <w:szCs w:val="24"/>
          <w:lang w:eastAsia="ru-RU"/>
        </w:rPr>
      </w:pPr>
    </w:p>
    <w:p w14:paraId="42E86B82" w14:textId="77777777" w:rsidR="003E48CE" w:rsidRPr="004B5C9E" w:rsidRDefault="003E48CE" w:rsidP="00A16867">
      <w:pPr>
        <w:shd w:val="clear" w:color="auto" w:fill="FFFFFF"/>
        <w:spacing w:after="0" w:line="240" w:lineRule="auto"/>
        <w:jc w:val="center"/>
        <w:rPr>
          <w:rFonts w:ascii="Times New Roman" w:eastAsia="Times New Roman" w:hAnsi="Times New Roman" w:cs="Times New Roman"/>
          <w:b/>
          <w:bCs/>
          <w:sz w:val="24"/>
          <w:szCs w:val="24"/>
          <w:lang w:eastAsia="ru-RU"/>
        </w:rPr>
      </w:pPr>
    </w:p>
    <w:p w14:paraId="697130EB" w14:textId="77777777" w:rsidR="00E55C90"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В соответствии с Федера</w:t>
      </w:r>
      <w:r w:rsidR="003B4D20" w:rsidRPr="004B5C9E">
        <w:rPr>
          <w:rFonts w:ascii="Times New Roman" w:eastAsia="Times New Roman" w:hAnsi="Times New Roman" w:cs="Times New Roman"/>
          <w:sz w:val="24"/>
          <w:szCs w:val="24"/>
          <w:lang w:eastAsia="ru-RU"/>
        </w:rPr>
        <w:t xml:space="preserve">льным законом от 31 июля 2020 года </w:t>
      </w:r>
      <w:r w:rsidRPr="004B5C9E">
        <w:rPr>
          <w:rFonts w:ascii="Times New Roman" w:eastAsia="Times New Roman" w:hAnsi="Times New Roman" w:cs="Times New Roman"/>
          <w:sz w:val="24"/>
          <w:szCs w:val="24"/>
          <w:lang w:eastAsia="ru-RU"/>
        </w:rPr>
        <w:t xml:space="preserve"> № 248-ФЗ «О государственном контроле (надзоре) и муниципальном контроле в Российской Федерации», решением</w:t>
      </w:r>
      <w:r w:rsidR="006E724B" w:rsidRPr="004B5C9E">
        <w:rPr>
          <w:rFonts w:ascii="Times New Roman" w:eastAsia="Times New Roman" w:hAnsi="Times New Roman" w:cs="Times New Roman"/>
          <w:sz w:val="24"/>
          <w:szCs w:val="24"/>
          <w:lang w:eastAsia="ru-RU"/>
        </w:rPr>
        <w:t xml:space="preserve"> </w:t>
      </w:r>
      <w:proofErr w:type="spellStart"/>
      <w:r w:rsidR="006E724B" w:rsidRPr="004B5C9E">
        <w:rPr>
          <w:rFonts w:ascii="Times New Roman" w:eastAsia="Times New Roman" w:hAnsi="Times New Roman" w:cs="Times New Roman"/>
          <w:sz w:val="24"/>
          <w:szCs w:val="24"/>
          <w:lang w:eastAsia="ru-RU"/>
        </w:rPr>
        <w:t>Белоглазовского</w:t>
      </w:r>
      <w:proofErr w:type="spellEnd"/>
      <w:r w:rsidR="006E724B" w:rsidRPr="004B5C9E">
        <w:rPr>
          <w:rFonts w:ascii="Times New Roman" w:eastAsia="Times New Roman" w:hAnsi="Times New Roman" w:cs="Times New Roman"/>
          <w:sz w:val="24"/>
          <w:szCs w:val="24"/>
          <w:lang w:eastAsia="ru-RU"/>
        </w:rPr>
        <w:t xml:space="preserve"> сельского</w:t>
      </w:r>
      <w:r w:rsidRPr="004B5C9E">
        <w:rPr>
          <w:rFonts w:ascii="Times New Roman" w:eastAsia="Times New Roman" w:hAnsi="Times New Roman" w:cs="Times New Roman"/>
          <w:sz w:val="24"/>
          <w:szCs w:val="24"/>
          <w:lang w:eastAsia="ru-RU"/>
        </w:rPr>
        <w:t xml:space="preserve"> Совета </w:t>
      </w:r>
      <w:r w:rsidR="006E724B" w:rsidRPr="004B5C9E">
        <w:rPr>
          <w:rFonts w:ascii="Times New Roman" w:eastAsia="Times New Roman" w:hAnsi="Times New Roman" w:cs="Times New Roman"/>
          <w:sz w:val="24"/>
          <w:szCs w:val="24"/>
          <w:lang w:eastAsia="ru-RU"/>
        </w:rPr>
        <w:t>депутатов</w:t>
      </w:r>
      <w:r w:rsidR="003B4D20" w:rsidRPr="004B5C9E">
        <w:rPr>
          <w:rFonts w:ascii="Times New Roman" w:eastAsia="Times New Roman" w:hAnsi="Times New Roman" w:cs="Times New Roman"/>
          <w:sz w:val="24"/>
          <w:szCs w:val="24"/>
          <w:lang w:eastAsia="ru-RU"/>
        </w:rPr>
        <w:t xml:space="preserve"> </w:t>
      </w:r>
      <w:proofErr w:type="spellStart"/>
      <w:r w:rsidR="006E724B" w:rsidRPr="004B5C9E">
        <w:rPr>
          <w:rFonts w:ascii="Times New Roman" w:eastAsia="Times New Roman" w:hAnsi="Times New Roman" w:cs="Times New Roman"/>
          <w:sz w:val="24"/>
          <w:szCs w:val="24"/>
          <w:lang w:eastAsia="ru-RU"/>
        </w:rPr>
        <w:t>Шипуновского</w:t>
      </w:r>
      <w:proofErr w:type="spellEnd"/>
      <w:r w:rsidR="006E724B" w:rsidRPr="004B5C9E">
        <w:rPr>
          <w:rFonts w:ascii="Times New Roman" w:eastAsia="Times New Roman" w:hAnsi="Times New Roman" w:cs="Times New Roman"/>
          <w:sz w:val="24"/>
          <w:szCs w:val="24"/>
          <w:lang w:eastAsia="ru-RU"/>
        </w:rPr>
        <w:t xml:space="preserve"> </w:t>
      </w:r>
      <w:r w:rsidR="003B4D20" w:rsidRPr="004B5C9E">
        <w:rPr>
          <w:rFonts w:ascii="Times New Roman" w:eastAsia="Times New Roman" w:hAnsi="Times New Roman" w:cs="Times New Roman"/>
          <w:sz w:val="24"/>
          <w:szCs w:val="24"/>
          <w:lang w:eastAsia="ru-RU"/>
        </w:rPr>
        <w:t xml:space="preserve">района </w:t>
      </w:r>
      <w:r w:rsidR="006E724B" w:rsidRPr="004B5C9E">
        <w:rPr>
          <w:rFonts w:ascii="Times New Roman" w:eastAsia="Times New Roman" w:hAnsi="Times New Roman" w:cs="Times New Roman"/>
          <w:sz w:val="24"/>
          <w:szCs w:val="24"/>
          <w:lang w:eastAsia="ru-RU"/>
        </w:rPr>
        <w:t xml:space="preserve">Алтайского края </w:t>
      </w:r>
      <w:r w:rsidR="003B4D20" w:rsidRPr="004B5C9E">
        <w:rPr>
          <w:rFonts w:ascii="Times New Roman" w:eastAsia="Times New Roman" w:hAnsi="Times New Roman" w:cs="Times New Roman"/>
          <w:sz w:val="24"/>
          <w:szCs w:val="24"/>
          <w:lang w:eastAsia="ru-RU"/>
        </w:rPr>
        <w:t xml:space="preserve">от </w:t>
      </w:r>
      <w:r w:rsidR="006E724B" w:rsidRPr="004B5C9E">
        <w:rPr>
          <w:rFonts w:ascii="Times New Roman" w:eastAsia="Times New Roman" w:hAnsi="Times New Roman" w:cs="Times New Roman"/>
          <w:sz w:val="24"/>
          <w:szCs w:val="24"/>
          <w:lang w:eastAsia="ru-RU"/>
        </w:rPr>
        <w:t>1</w:t>
      </w:r>
      <w:r w:rsidR="003B4D20" w:rsidRPr="004B5C9E">
        <w:rPr>
          <w:rFonts w:ascii="Times New Roman" w:eastAsia="Times New Roman" w:hAnsi="Times New Roman" w:cs="Times New Roman"/>
          <w:sz w:val="24"/>
          <w:szCs w:val="24"/>
          <w:lang w:eastAsia="ru-RU"/>
        </w:rPr>
        <w:t>1</w:t>
      </w:r>
      <w:r w:rsidR="00E55C90" w:rsidRPr="004B5C9E">
        <w:rPr>
          <w:rFonts w:ascii="Times New Roman" w:eastAsia="Times New Roman" w:hAnsi="Times New Roman" w:cs="Times New Roman"/>
          <w:sz w:val="24"/>
          <w:szCs w:val="24"/>
          <w:lang w:eastAsia="ru-RU"/>
        </w:rPr>
        <w:t xml:space="preserve"> </w:t>
      </w:r>
      <w:r w:rsidR="006E724B" w:rsidRPr="004B5C9E">
        <w:rPr>
          <w:rFonts w:ascii="Times New Roman" w:eastAsia="Times New Roman" w:hAnsi="Times New Roman" w:cs="Times New Roman"/>
          <w:sz w:val="24"/>
          <w:szCs w:val="24"/>
          <w:lang w:eastAsia="ru-RU"/>
        </w:rPr>
        <w:t xml:space="preserve">ноября </w:t>
      </w:r>
      <w:r w:rsidRPr="004B5C9E">
        <w:rPr>
          <w:rFonts w:ascii="Times New Roman" w:eastAsia="Times New Roman" w:hAnsi="Times New Roman" w:cs="Times New Roman"/>
          <w:sz w:val="24"/>
          <w:szCs w:val="24"/>
          <w:lang w:eastAsia="ru-RU"/>
        </w:rPr>
        <w:t xml:space="preserve">2021 года № </w:t>
      </w:r>
      <w:r w:rsidR="006E724B" w:rsidRPr="004B5C9E">
        <w:rPr>
          <w:rFonts w:ascii="Times New Roman" w:eastAsia="Times New Roman" w:hAnsi="Times New Roman" w:cs="Times New Roman"/>
          <w:sz w:val="24"/>
          <w:szCs w:val="24"/>
          <w:lang w:eastAsia="ru-RU"/>
        </w:rPr>
        <w:t>26/2</w:t>
      </w:r>
      <w:r w:rsidRPr="004B5C9E">
        <w:rPr>
          <w:rFonts w:ascii="Times New Roman" w:eastAsia="Times New Roman" w:hAnsi="Times New Roman" w:cs="Times New Roman"/>
          <w:sz w:val="24"/>
          <w:szCs w:val="24"/>
          <w:lang w:eastAsia="ru-RU"/>
        </w:rPr>
        <w:t xml:space="preserve"> «</w:t>
      </w:r>
      <w:r w:rsidR="001769C8" w:rsidRPr="004B5C9E">
        <w:rPr>
          <w:rFonts w:ascii="Times New Roman" w:hAnsi="Times New Roman" w:cs="Times New Roman"/>
          <w:sz w:val="24"/>
          <w:szCs w:val="24"/>
        </w:rPr>
        <w:t>Об утверждении положения о  муниципальном контроле в сфере благоустройства</w:t>
      </w:r>
      <w:r w:rsidRPr="004B5C9E">
        <w:rPr>
          <w:rFonts w:ascii="Times New Roman" w:eastAsia="Times New Roman" w:hAnsi="Times New Roman" w:cs="Times New Roman"/>
          <w:sz w:val="24"/>
          <w:szCs w:val="24"/>
          <w:lang w:eastAsia="ru-RU"/>
        </w:rPr>
        <w:t>»</w:t>
      </w:r>
      <w:r w:rsidR="003B4D20" w:rsidRPr="004B5C9E">
        <w:rPr>
          <w:rFonts w:ascii="Times New Roman" w:eastAsia="Times New Roman" w:hAnsi="Times New Roman" w:cs="Times New Roman"/>
          <w:sz w:val="24"/>
          <w:szCs w:val="24"/>
          <w:lang w:eastAsia="ru-RU"/>
        </w:rPr>
        <w:t xml:space="preserve">, </w:t>
      </w:r>
      <w:proofErr w:type="spellStart"/>
      <w:r w:rsidR="006E724B" w:rsidRPr="004B5C9E">
        <w:rPr>
          <w:rFonts w:ascii="Times New Roman" w:eastAsia="Times New Roman" w:hAnsi="Times New Roman" w:cs="Times New Roman"/>
          <w:sz w:val="24"/>
          <w:szCs w:val="24"/>
          <w:lang w:eastAsia="ru-RU"/>
        </w:rPr>
        <w:t>Белоглазовский</w:t>
      </w:r>
      <w:proofErr w:type="spellEnd"/>
      <w:r w:rsidR="006E724B" w:rsidRPr="004B5C9E">
        <w:rPr>
          <w:rFonts w:ascii="Times New Roman" w:eastAsia="Times New Roman" w:hAnsi="Times New Roman" w:cs="Times New Roman"/>
          <w:sz w:val="24"/>
          <w:szCs w:val="24"/>
          <w:lang w:eastAsia="ru-RU"/>
        </w:rPr>
        <w:t xml:space="preserve"> сельский </w:t>
      </w:r>
      <w:r w:rsidRPr="004B5C9E">
        <w:rPr>
          <w:rFonts w:ascii="Times New Roman" w:eastAsia="Times New Roman" w:hAnsi="Times New Roman" w:cs="Times New Roman"/>
          <w:sz w:val="24"/>
          <w:szCs w:val="24"/>
          <w:lang w:eastAsia="ru-RU"/>
        </w:rPr>
        <w:t>Совет</w:t>
      </w:r>
      <w:r w:rsidR="006E724B" w:rsidRPr="004B5C9E">
        <w:rPr>
          <w:rFonts w:ascii="Times New Roman" w:eastAsia="Times New Roman" w:hAnsi="Times New Roman" w:cs="Times New Roman"/>
          <w:sz w:val="24"/>
          <w:szCs w:val="24"/>
          <w:lang w:eastAsia="ru-RU"/>
        </w:rPr>
        <w:t xml:space="preserve"> депутатов </w:t>
      </w:r>
      <w:proofErr w:type="spellStart"/>
      <w:r w:rsidR="006E724B" w:rsidRPr="004B5C9E">
        <w:rPr>
          <w:rFonts w:ascii="Times New Roman" w:eastAsia="Times New Roman" w:hAnsi="Times New Roman" w:cs="Times New Roman"/>
          <w:sz w:val="24"/>
          <w:szCs w:val="24"/>
          <w:lang w:eastAsia="ru-RU"/>
        </w:rPr>
        <w:t>Шипуновского</w:t>
      </w:r>
      <w:proofErr w:type="spellEnd"/>
      <w:r w:rsidRPr="004B5C9E">
        <w:rPr>
          <w:rFonts w:ascii="Times New Roman" w:eastAsia="Times New Roman" w:hAnsi="Times New Roman" w:cs="Times New Roman"/>
          <w:sz w:val="24"/>
          <w:szCs w:val="24"/>
          <w:lang w:eastAsia="ru-RU"/>
        </w:rPr>
        <w:t xml:space="preserve"> района </w:t>
      </w:r>
      <w:r w:rsidR="006E724B" w:rsidRPr="004B5C9E">
        <w:rPr>
          <w:rFonts w:ascii="Times New Roman" w:eastAsia="Times New Roman" w:hAnsi="Times New Roman" w:cs="Times New Roman"/>
          <w:sz w:val="24"/>
          <w:szCs w:val="24"/>
          <w:lang w:eastAsia="ru-RU"/>
        </w:rPr>
        <w:t>РЕШИЛ:</w:t>
      </w:r>
    </w:p>
    <w:p w14:paraId="366E8748" w14:textId="77777777" w:rsidR="00E55C90" w:rsidRPr="004B5C9E" w:rsidRDefault="003E48CE" w:rsidP="00A16867">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sz w:val="24"/>
          <w:szCs w:val="24"/>
          <w:lang w:eastAsia="ru-RU"/>
        </w:rPr>
        <w:t>1.</w:t>
      </w:r>
      <w:r w:rsidR="00E55C90" w:rsidRPr="004B5C9E">
        <w:rPr>
          <w:rFonts w:ascii="Times New Roman" w:eastAsia="Times New Roman" w:hAnsi="Times New Roman" w:cs="Times New Roman"/>
          <w:sz w:val="24"/>
          <w:szCs w:val="24"/>
          <w:lang w:eastAsia="ru-RU"/>
        </w:rPr>
        <w:t xml:space="preserve"> </w:t>
      </w:r>
      <w:r w:rsidRPr="004B5C9E">
        <w:rPr>
          <w:rFonts w:ascii="Times New Roman" w:eastAsia="Times New Roman" w:hAnsi="Times New Roman" w:cs="Times New Roman"/>
          <w:sz w:val="24"/>
          <w:szCs w:val="24"/>
          <w:lang w:eastAsia="ru-RU"/>
        </w:rPr>
        <w:t xml:space="preserve">Утвердить </w:t>
      </w:r>
      <w:r w:rsidR="00324057" w:rsidRPr="004B5C9E">
        <w:rPr>
          <w:rFonts w:ascii="Times New Roman" w:eastAsia="Times New Roman" w:hAnsi="Times New Roman" w:cs="Times New Roman"/>
          <w:bCs/>
          <w:sz w:val="24"/>
          <w:szCs w:val="24"/>
          <w:lang w:eastAsia="ru-RU"/>
        </w:rPr>
        <w:t>П</w:t>
      </w:r>
      <w:r w:rsidR="00E55C90" w:rsidRPr="004B5C9E">
        <w:rPr>
          <w:rFonts w:ascii="Times New Roman" w:eastAsia="Times New Roman" w:hAnsi="Times New Roman" w:cs="Times New Roman"/>
          <w:bCs/>
          <w:sz w:val="24"/>
          <w:szCs w:val="24"/>
          <w:lang w:eastAsia="ru-RU"/>
        </w:rPr>
        <w:t xml:space="preserve">еречень индикаторов риска нарушения обязательных требований при осуществлении муниципального контроля </w:t>
      </w:r>
      <w:r w:rsidR="001769C8" w:rsidRPr="004B5C9E">
        <w:rPr>
          <w:rFonts w:ascii="Times New Roman" w:hAnsi="Times New Roman" w:cs="Times New Roman"/>
          <w:sz w:val="24"/>
          <w:szCs w:val="24"/>
        </w:rPr>
        <w:t xml:space="preserve">в сфере благоустройства </w:t>
      </w:r>
      <w:r w:rsidR="00E55C90" w:rsidRPr="004B5C9E">
        <w:rPr>
          <w:rFonts w:ascii="Times New Roman" w:hAnsi="Times New Roman" w:cs="Times New Roman"/>
          <w:sz w:val="24"/>
          <w:szCs w:val="24"/>
        </w:rPr>
        <w:t>(приложение № 1).</w:t>
      </w:r>
    </w:p>
    <w:p w14:paraId="49489BD0" w14:textId="74A597E8" w:rsidR="00E55C90" w:rsidRPr="004B5C9E" w:rsidRDefault="00E55C90" w:rsidP="00A16867">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sz w:val="24"/>
          <w:szCs w:val="24"/>
          <w:lang w:eastAsia="ru-RU"/>
        </w:rPr>
        <w:t xml:space="preserve">2. </w:t>
      </w:r>
      <w:r w:rsidR="00274448" w:rsidRPr="004B5C9E">
        <w:rPr>
          <w:rFonts w:ascii="Times New Roman" w:hAnsi="Times New Roman" w:cs="Times New Roman"/>
          <w:sz w:val="24"/>
          <w:szCs w:val="24"/>
          <w:lang w:eastAsia="ru-RU"/>
        </w:rPr>
        <w:t xml:space="preserve">Утвердить </w:t>
      </w:r>
      <w:r w:rsidR="00274448" w:rsidRPr="004B5C9E">
        <w:rPr>
          <w:rFonts w:ascii="Times New Roman" w:hAnsi="Times New Roman" w:cs="Times New Roman"/>
          <w:color w:val="000000"/>
          <w:sz w:val="24"/>
          <w:szCs w:val="24"/>
          <w:lang w:eastAsia="ru-RU"/>
        </w:rPr>
        <w:t xml:space="preserve">категории риска причинения вреда (ущерба) </w:t>
      </w:r>
      <w:r w:rsidR="00274448" w:rsidRPr="004B5C9E">
        <w:rPr>
          <w:rFonts w:ascii="Times New Roman" w:hAnsi="Times New Roman" w:cs="Times New Roman"/>
          <w:sz w:val="24"/>
          <w:szCs w:val="24"/>
          <w:lang w:eastAsia="ru-RU"/>
        </w:rPr>
        <w:t>(приложение 2)</w:t>
      </w:r>
    </w:p>
    <w:p w14:paraId="018E5F6C" w14:textId="77D9AABF" w:rsidR="00324057" w:rsidRPr="004B5C9E" w:rsidRDefault="00324057" w:rsidP="00A16867">
      <w:pPr>
        <w:shd w:val="clear" w:color="auto" w:fill="FFFFFF"/>
        <w:spacing w:after="0" w:line="240" w:lineRule="auto"/>
        <w:ind w:firstLine="709"/>
        <w:jc w:val="both"/>
        <w:rPr>
          <w:rFonts w:ascii="Times New Roman" w:hAnsi="Times New Roman" w:cs="Times New Roman"/>
          <w:sz w:val="24"/>
          <w:szCs w:val="24"/>
        </w:rPr>
      </w:pPr>
      <w:r w:rsidRPr="004B5C9E">
        <w:rPr>
          <w:rFonts w:ascii="Times New Roman" w:eastAsia="Times New Roman" w:hAnsi="Times New Roman" w:cs="Times New Roman"/>
          <w:bCs/>
          <w:sz w:val="24"/>
          <w:szCs w:val="24"/>
          <w:lang w:eastAsia="ru-RU"/>
        </w:rPr>
        <w:t>3.</w:t>
      </w:r>
      <w:r w:rsidR="00274448" w:rsidRPr="004B5C9E">
        <w:rPr>
          <w:rFonts w:cs="Times New Roman"/>
          <w:sz w:val="24"/>
          <w:szCs w:val="24"/>
          <w:lang w:eastAsia="ru-RU"/>
        </w:rPr>
        <w:t xml:space="preserve"> </w:t>
      </w:r>
      <w:r w:rsidR="00274448" w:rsidRPr="004B5C9E">
        <w:rPr>
          <w:rFonts w:ascii="Times New Roman" w:hAnsi="Times New Roman" w:cs="Times New Roman"/>
          <w:sz w:val="24"/>
          <w:szCs w:val="24"/>
          <w:lang w:eastAsia="ru-RU"/>
        </w:rPr>
        <w:t xml:space="preserve">Утвердить </w:t>
      </w:r>
      <w:r w:rsidR="004B5C9E" w:rsidRPr="004B5C9E">
        <w:rPr>
          <w:rFonts w:ascii="Times New Roman" w:hAnsi="Times New Roman" w:cs="Times New Roman"/>
          <w:bCs/>
          <w:sz w:val="24"/>
          <w:szCs w:val="24"/>
          <w:lang w:eastAsia="ru-RU"/>
        </w:rPr>
        <w:t>индикативные показатели осуществления</w:t>
      </w:r>
      <w:r w:rsidR="00274448" w:rsidRPr="004B5C9E">
        <w:rPr>
          <w:rFonts w:ascii="Times New Roman" w:hAnsi="Times New Roman" w:cs="Times New Roman"/>
          <w:bCs/>
          <w:color w:val="000000"/>
          <w:sz w:val="24"/>
          <w:szCs w:val="24"/>
          <w:lang w:eastAsia="ru-RU"/>
        </w:rPr>
        <w:t xml:space="preserve"> муниципального контроля </w:t>
      </w:r>
      <w:r w:rsidR="00274448" w:rsidRPr="004B5C9E">
        <w:rPr>
          <w:rFonts w:ascii="Times New Roman" w:hAnsi="Times New Roman" w:cs="Times New Roman"/>
          <w:spacing w:val="2"/>
          <w:sz w:val="24"/>
          <w:szCs w:val="24"/>
          <w:lang w:eastAsia="ru-RU"/>
        </w:rPr>
        <w:t>в сфере благоустройства</w:t>
      </w:r>
      <w:r w:rsidRPr="004B5C9E">
        <w:rPr>
          <w:rFonts w:ascii="Times New Roman" w:eastAsia="Times New Roman" w:hAnsi="Times New Roman" w:cs="Times New Roman"/>
          <w:bCs/>
          <w:sz w:val="24"/>
          <w:szCs w:val="24"/>
          <w:lang w:eastAsia="ru-RU"/>
        </w:rPr>
        <w:t xml:space="preserve"> </w:t>
      </w:r>
      <w:r w:rsidR="00274448" w:rsidRPr="004B5C9E">
        <w:rPr>
          <w:rFonts w:ascii="Times New Roman" w:eastAsia="Times New Roman" w:hAnsi="Times New Roman" w:cs="Times New Roman"/>
          <w:bCs/>
          <w:sz w:val="24"/>
          <w:szCs w:val="24"/>
          <w:lang w:eastAsia="ru-RU"/>
        </w:rPr>
        <w:t xml:space="preserve">на территории </w:t>
      </w:r>
      <w:proofErr w:type="spellStart"/>
      <w:r w:rsidR="00274448" w:rsidRPr="004B5C9E">
        <w:rPr>
          <w:rFonts w:ascii="Times New Roman" w:eastAsia="Times New Roman" w:hAnsi="Times New Roman" w:cs="Times New Roman"/>
          <w:bCs/>
          <w:sz w:val="24"/>
          <w:szCs w:val="24"/>
          <w:lang w:eastAsia="ru-RU"/>
        </w:rPr>
        <w:t>Белоглазовского</w:t>
      </w:r>
      <w:proofErr w:type="spellEnd"/>
      <w:r w:rsidR="00274448" w:rsidRPr="004B5C9E">
        <w:rPr>
          <w:rFonts w:ascii="Times New Roman" w:eastAsia="Times New Roman" w:hAnsi="Times New Roman" w:cs="Times New Roman"/>
          <w:bCs/>
          <w:sz w:val="24"/>
          <w:szCs w:val="24"/>
          <w:lang w:eastAsia="ru-RU"/>
        </w:rPr>
        <w:t xml:space="preserve"> сельсовета </w:t>
      </w:r>
      <w:proofErr w:type="spellStart"/>
      <w:r w:rsidR="00274448" w:rsidRPr="004B5C9E">
        <w:rPr>
          <w:rFonts w:ascii="Times New Roman" w:eastAsia="Times New Roman" w:hAnsi="Times New Roman" w:cs="Times New Roman"/>
          <w:bCs/>
          <w:sz w:val="24"/>
          <w:szCs w:val="24"/>
          <w:lang w:eastAsia="ru-RU"/>
        </w:rPr>
        <w:t>Шипуновского</w:t>
      </w:r>
      <w:proofErr w:type="spellEnd"/>
      <w:r w:rsidR="00274448" w:rsidRPr="004B5C9E">
        <w:rPr>
          <w:rFonts w:ascii="Times New Roman" w:eastAsia="Times New Roman" w:hAnsi="Times New Roman" w:cs="Times New Roman"/>
          <w:bCs/>
          <w:sz w:val="24"/>
          <w:szCs w:val="24"/>
          <w:lang w:eastAsia="ru-RU"/>
        </w:rPr>
        <w:t xml:space="preserve"> района Алтайского края </w:t>
      </w:r>
      <w:r w:rsidRPr="004B5C9E">
        <w:rPr>
          <w:rFonts w:ascii="Times New Roman" w:hAnsi="Times New Roman" w:cs="Times New Roman"/>
          <w:sz w:val="24"/>
          <w:szCs w:val="24"/>
        </w:rPr>
        <w:t>(приложение № 3).</w:t>
      </w:r>
    </w:p>
    <w:p w14:paraId="712CAAAC" w14:textId="77777777" w:rsidR="00B82835" w:rsidRPr="004B5C9E" w:rsidRDefault="00324057" w:rsidP="006E724B">
      <w:pPr>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5</w:t>
      </w:r>
      <w:r w:rsidR="002A56D2" w:rsidRPr="004B5C9E">
        <w:rPr>
          <w:rFonts w:ascii="Times New Roman" w:eastAsia="Times New Roman" w:hAnsi="Times New Roman" w:cs="Times New Roman"/>
          <w:sz w:val="24"/>
          <w:szCs w:val="24"/>
          <w:lang w:eastAsia="ru-RU"/>
        </w:rPr>
        <w:t xml:space="preserve">. </w:t>
      </w:r>
      <w:r w:rsidR="006E724B" w:rsidRPr="004B5C9E">
        <w:rPr>
          <w:rFonts w:ascii="Times New Roman" w:eastAsia="Times New Roman" w:hAnsi="Times New Roman" w:cs="Times New Roman"/>
          <w:sz w:val="24"/>
          <w:szCs w:val="24"/>
          <w:lang w:eastAsia="ar-SA"/>
        </w:rPr>
        <w:t>О</w:t>
      </w:r>
      <w:r w:rsidRPr="004B5C9E">
        <w:rPr>
          <w:rFonts w:ascii="Times New Roman" w:eastAsia="Times New Roman" w:hAnsi="Times New Roman" w:cs="Times New Roman"/>
          <w:sz w:val="24"/>
          <w:szCs w:val="24"/>
          <w:lang w:eastAsia="ar-SA"/>
        </w:rPr>
        <w:t xml:space="preserve">бнародовать настоящее решение в специально установленных местах в соответствии с Порядком опубликования (обнародования) муниципальных правовых актов и разместить на официальном сайте </w:t>
      </w:r>
      <w:proofErr w:type="spellStart"/>
      <w:r w:rsidR="006E724B" w:rsidRPr="004B5C9E">
        <w:rPr>
          <w:rFonts w:ascii="Times New Roman" w:eastAsia="Times New Roman" w:hAnsi="Times New Roman" w:cs="Times New Roman"/>
          <w:sz w:val="24"/>
          <w:szCs w:val="24"/>
          <w:lang w:eastAsia="ar-SA"/>
        </w:rPr>
        <w:t>Белоглазовского</w:t>
      </w:r>
      <w:proofErr w:type="spellEnd"/>
      <w:r w:rsidRPr="004B5C9E">
        <w:rPr>
          <w:rFonts w:ascii="Times New Roman" w:eastAsia="Times New Roman" w:hAnsi="Times New Roman" w:cs="Times New Roman"/>
          <w:sz w:val="24"/>
          <w:szCs w:val="24"/>
          <w:lang w:eastAsia="ar-SA"/>
        </w:rPr>
        <w:t xml:space="preserve"> сел</w:t>
      </w:r>
      <w:r w:rsidR="006E724B" w:rsidRPr="004B5C9E">
        <w:rPr>
          <w:rFonts w:ascii="Times New Roman" w:eastAsia="Times New Roman" w:hAnsi="Times New Roman" w:cs="Times New Roman"/>
          <w:sz w:val="24"/>
          <w:szCs w:val="24"/>
          <w:lang w:eastAsia="ar-SA"/>
        </w:rPr>
        <w:t xml:space="preserve">ьсовета </w:t>
      </w:r>
      <w:r w:rsidRPr="004B5C9E">
        <w:rPr>
          <w:rFonts w:ascii="Times New Roman" w:eastAsia="Times New Roman" w:hAnsi="Times New Roman" w:cs="Times New Roman"/>
          <w:sz w:val="24"/>
          <w:szCs w:val="24"/>
          <w:lang w:eastAsia="ar-SA"/>
        </w:rPr>
        <w:t>в информационно-телекоммуникационной сети «Интернет»</w:t>
      </w:r>
    </w:p>
    <w:p w14:paraId="599C72E2" w14:textId="77777777" w:rsidR="00324057" w:rsidRPr="004B5C9E" w:rsidRDefault="00324057" w:rsidP="00A16867">
      <w:pPr>
        <w:tabs>
          <w:tab w:val="left" w:pos="-180"/>
          <w:tab w:val="left" w:pos="0"/>
          <w:tab w:val="left" w:pos="709"/>
        </w:tabs>
        <w:spacing w:after="0" w:line="240" w:lineRule="auto"/>
        <w:ind w:left="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6. Решение вступает в силу со дня его обнародования.</w:t>
      </w:r>
    </w:p>
    <w:p w14:paraId="61F01F3E" w14:textId="77777777" w:rsidR="003B4D20" w:rsidRPr="004B5C9E" w:rsidRDefault="003B4D20" w:rsidP="003B4D20">
      <w:pPr>
        <w:shd w:val="clear" w:color="auto" w:fill="FFFFFF"/>
        <w:spacing w:after="0" w:line="240" w:lineRule="auto"/>
        <w:jc w:val="both"/>
        <w:rPr>
          <w:rFonts w:ascii="Times New Roman" w:eastAsia="Times New Roman" w:hAnsi="Times New Roman" w:cs="Times New Roman"/>
          <w:b/>
          <w:bCs/>
          <w:sz w:val="24"/>
          <w:szCs w:val="24"/>
          <w:lang w:eastAsia="ru-RU"/>
        </w:rPr>
      </w:pPr>
    </w:p>
    <w:p w14:paraId="53EB70E1" w14:textId="77777777" w:rsidR="00083B7F" w:rsidRPr="004B5C9E" w:rsidRDefault="00083B7F" w:rsidP="003B4D20">
      <w:pPr>
        <w:shd w:val="clear" w:color="auto" w:fill="FFFFFF"/>
        <w:spacing w:after="0" w:line="240" w:lineRule="auto"/>
        <w:jc w:val="both"/>
        <w:rPr>
          <w:rFonts w:ascii="Times New Roman" w:eastAsia="Times New Roman" w:hAnsi="Times New Roman" w:cs="Times New Roman"/>
          <w:b/>
          <w:bCs/>
          <w:sz w:val="24"/>
          <w:szCs w:val="24"/>
          <w:lang w:eastAsia="ru-RU"/>
        </w:rPr>
      </w:pPr>
    </w:p>
    <w:p w14:paraId="0A563C09" w14:textId="77777777" w:rsidR="00083B7F" w:rsidRPr="004B5C9E" w:rsidRDefault="003B4D20" w:rsidP="003B4D20">
      <w:pPr>
        <w:shd w:val="clear" w:color="auto" w:fill="FFFFFF"/>
        <w:spacing w:after="0" w:line="240" w:lineRule="auto"/>
        <w:jc w:val="both"/>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 xml:space="preserve"> Глава</w:t>
      </w:r>
      <w:r w:rsidR="006E724B" w:rsidRPr="004B5C9E">
        <w:rPr>
          <w:rFonts w:ascii="Times New Roman" w:eastAsia="Times New Roman" w:hAnsi="Times New Roman" w:cs="Times New Roman"/>
          <w:bCs/>
          <w:sz w:val="24"/>
          <w:szCs w:val="24"/>
          <w:lang w:eastAsia="ru-RU"/>
        </w:rPr>
        <w:t xml:space="preserve"> сельсовета</w:t>
      </w:r>
      <w:r w:rsidRPr="004B5C9E">
        <w:rPr>
          <w:rFonts w:ascii="Times New Roman" w:eastAsia="Times New Roman" w:hAnsi="Times New Roman" w:cs="Times New Roman"/>
          <w:bCs/>
          <w:sz w:val="24"/>
          <w:szCs w:val="24"/>
          <w:lang w:eastAsia="ru-RU"/>
        </w:rPr>
        <w:t xml:space="preserve">                                          </w:t>
      </w:r>
      <w:r w:rsidR="006E724B" w:rsidRPr="004B5C9E">
        <w:rPr>
          <w:rFonts w:ascii="Times New Roman" w:eastAsia="Times New Roman" w:hAnsi="Times New Roman" w:cs="Times New Roman"/>
          <w:bCs/>
          <w:sz w:val="24"/>
          <w:szCs w:val="24"/>
          <w:lang w:eastAsia="ru-RU"/>
        </w:rPr>
        <w:t xml:space="preserve">       </w:t>
      </w:r>
      <w:r w:rsidRPr="004B5C9E">
        <w:rPr>
          <w:rFonts w:ascii="Times New Roman" w:eastAsia="Times New Roman" w:hAnsi="Times New Roman" w:cs="Times New Roman"/>
          <w:bCs/>
          <w:sz w:val="24"/>
          <w:szCs w:val="24"/>
          <w:lang w:eastAsia="ru-RU"/>
        </w:rPr>
        <w:t xml:space="preserve"> </w:t>
      </w:r>
      <w:proofErr w:type="spellStart"/>
      <w:r w:rsidR="006E724B" w:rsidRPr="004B5C9E">
        <w:rPr>
          <w:rFonts w:ascii="Times New Roman" w:eastAsia="Times New Roman" w:hAnsi="Times New Roman" w:cs="Times New Roman"/>
          <w:bCs/>
          <w:sz w:val="24"/>
          <w:szCs w:val="24"/>
          <w:lang w:eastAsia="ru-RU"/>
        </w:rPr>
        <w:t>С.В.Власенко</w:t>
      </w:r>
      <w:proofErr w:type="spellEnd"/>
    </w:p>
    <w:p w14:paraId="2949E602" w14:textId="77777777" w:rsidR="00083B7F" w:rsidRPr="004B5C9E" w:rsidRDefault="00083B7F" w:rsidP="00083B7F">
      <w:pPr>
        <w:pStyle w:val="a5"/>
        <w:tabs>
          <w:tab w:val="left" w:pos="5529"/>
          <w:tab w:val="right" w:pos="9781"/>
        </w:tabs>
        <w:ind w:left="4995"/>
        <w:jc w:val="center"/>
        <w:outlineLvl w:val="0"/>
        <w:rPr>
          <w:bCs/>
          <w:sz w:val="24"/>
          <w:szCs w:val="24"/>
        </w:rPr>
      </w:pPr>
    </w:p>
    <w:p w14:paraId="1309B22C" w14:textId="77777777" w:rsidR="00083B7F" w:rsidRPr="004B5C9E" w:rsidRDefault="00083B7F" w:rsidP="00A16867">
      <w:pPr>
        <w:spacing w:after="0" w:line="240" w:lineRule="auto"/>
        <w:ind w:left="5103"/>
        <w:jc w:val="center"/>
        <w:rPr>
          <w:rFonts w:ascii="Times New Roman" w:hAnsi="Times New Roman" w:cs="Times New Roman"/>
          <w:sz w:val="24"/>
          <w:szCs w:val="24"/>
        </w:rPr>
      </w:pPr>
    </w:p>
    <w:p w14:paraId="7604F47C" w14:textId="7335AA57" w:rsidR="00083B7F" w:rsidRDefault="00083B7F" w:rsidP="00B82835">
      <w:pPr>
        <w:spacing w:after="0" w:line="240" w:lineRule="auto"/>
        <w:rPr>
          <w:rFonts w:ascii="Times New Roman" w:hAnsi="Times New Roman" w:cs="Times New Roman"/>
          <w:sz w:val="24"/>
          <w:szCs w:val="24"/>
        </w:rPr>
      </w:pPr>
    </w:p>
    <w:p w14:paraId="6CD4C476" w14:textId="3981E29F" w:rsidR="004B5C9E" w:rsidRDefault="004B5C9E" w:rsidP="00B82835">
      <w:pPr>
        <w:spacing w:after="0" w:line="240" w:lineRule="auto"/>
        <w:rPr>
          <w:rFonts w:ascii="Times New Roman" w:hAnsi="Times New Roman" w:cs="Times New Roman"/>
          <w:sz w:val="24"/>
          <w:szCs w:val="24"/>
        </w:rPr>
      </w:pPr>
    </w:p>
    <w:p w14:paraId="46DFBC10" w14:textId="103E8489" w:rsidR="004B5C9E" w:rsidRDefault="004B5C9E" w:rsidP="00B82835">
      <w:pPr>
        <w:spacing w:after="0" w:line="240" w:lineRule="auto"/>
        <w:rPr>
          <w:rFonts w:ascii="Times New Roman" w:hAnsi="Times New Roman" w:cs="Times New Roman"/>
          <w:sz w:val="24"/>
          <w:szCs w:val="24"/>
        </w:rPr>
      </w:pPr>
    </w:p>
    <w:p w14:paraId="496F43A0" w14:textId="4C823262" w:rsidR="004B5C9E" w:rsidRDefault="004B5C9E" w:rsidP="00B82835">
      <w:pPr>
        <w:spacing w:after="0" w:line="240" w:lineRule="auto"/>
        <w:rPr>
          <w:rFonts w:ascii="Times New Roman" w:hAnsi="Times New Roman" w:cs="Times New Roman"/>
          <w:sz w:val="24"/>
          <w:szCs w:val="24"/>
        </w:rPr>
      </w:pPr>
    </w:p>
    <w:p w14:paraId="39D3AA9A" w14:textId="084496FD" w:rsidR="004B5C9E" w:rsidRDefault="004B5C9E" w:rsidP="00B82835">
      <w:pPr>
        <w:spacing w:after="0" w:line="240" w:lineRule="auto"/>
        <w:rPr>
          <w:rFonts w:ascii="Times New Roman" w:hAnsi="Times New Roman" w:cs="Times New Roman"/>
          <w:sz w:val="24"/>
          <w:szCs w:val="24"/>
        </w:rPr>
      </w:pPr>
    </w:p>
    <w:p w14:paraId="4A610E7F" w14:textId="08760CE2" w:rsidR="004B5C9E" w:rsidRDefault="004B5C9E" w:rsidP="00B82835">
      <w:pPr>
        <w:spacing w:after="0" w:line="240" w:lineRule="auto"/>
        <w:rPr>
          <w:rFonts w:ascii="Times New Roman" w:hAnsi="Times New Roman" w:cs="Times New Roman"/>
          <w:sz w:val="24"/>
          <w:szCs w:val="24"/>
        </w:rPr>
      </w:pPr>
    </w:p>
    <w:p w14:paraId="33D8FF69" w14:textId="26CB39A9" w:rsidR="004B5C9E" w:rsidRDefault="004B5C9E" w:rsidP="00B82835">
      <w:pPr>
        <w:spacing w:after="0" w:line="240" w:lineRule="auto"/>
        <w:rPr>
          <w:rFonts w:ascii="Times New Roman" w:hAnsi="Times New Roman" w:cs="Times New Roman"/>
          <w:sz w:val="24"/>
          <w:szCs w:val="24"/>
        </w:rPr>
      </w:pPr>
    </w:p>
    <w:p w14:paraId="5D6FCC0E" w14:textId="24F40FC0" w:rsidR="004B5C9E" w:rsidRDefault="004B5C9E" w:rsidP="00B82835">
      <w:pPr>
        <w:spacing w:after="0" w:line="240" w:lineRule="auto"/>
        <w:rPr>
          <w:rFonts w:ascii="Times New Roman" w:hAnsi="Times New Roman" w:cs="Times New Roman"/>
          <w:sz w:val="24"/>
          <w:szCs w:val="24"/>
        </w:rPr>
      </w:pPr>
    </w:p>
    <w:p w14:paraId="420D0A59" w14:textId="0952CAC2" w:rsidR="004B5C9E" w:rsidRDefault="004B5C9E" w:rsidP="00B82835">
      <w:pPr>
        <w:spacing w:after="0" w:line="240" w:lineRule="auto"/>
        <w:rPr>
          <w:rFonts w:ascii="Times New Roman" w:hAnsi="Times New Roman" w:cs="Times New Roman"/>
          <w:sz w:val="24"/>
          <w:szCs w:val="24"/>
        </w:rPr>
      </w:pPr>
    </w:p>
    <w:p w14:paraId="48392076" w14:textId="77777777" w:rsidR="004B5C9E" w:rsidRPr="004B5C9E" w:rsidRDefault="004B5C9E" w:rsidP="00B82835">
      <w:pPr>
        <w:spacing w:after="0" w:line="240" w:lineRule="auto"/>
        <w:rPr>
          <w:rFonts w:ascii="Times New Roman" w:hAnsi="Times New Roman" w:cs="Times New Roman"/>
          <w:sz w:val="24"/>
          <w:szCs w:val="24"/>
        </w:rPr>
      </w:pPr>
      <w:bookmarkStart w:id="0" w:name="_GoBack"/>
      <w:bookmarkEnd w:id="0"/>
    </w:p>
    <w:p w14:paraId="37242339" w14:textId="77777777" w:rsidR="00083B7F" w:rsidRPr="004B5C9E" w:rsidRDefault="00083B7F" w:rsidP="00A16867">
      <w:pPr>
        <w:spacing w:after="0" w:line="240" w:lineRule="auto"/>
        <w:ind w:left="5103"/>
        <w:jc w:val="center"/>
        <w:rPr>
          <w:rFonts w:ascii="Times New Roman" w:hAnsi="Times New Roman" w:cs="Times New Roman"/>
          <w:sz w:val="24"/>
          <w:szCs w:val="24"/>
        </w:rPr>
      </w:pPr>
    </w:p>
    <w:p w14:paraId="00680406" w14:textId="77777777" w:rsidR="002A56D2" w:rsidRPr="004B5C9E" w:rsidRDefault="002A56D2" w:rsidP="00A16867">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lastRenderedPageBreak/>
        <w:t>ПРИЛОЖЕНИЕ № 1</w:t>
      </w:r>
    </w:p>
    <w:p w14:paraId="0AFEA822" w14:textId="77777777" w:rsidR="002A56D2" w:rsidRPr="004B5C9E" w:rsidRDefault="002A56D2" w:rsidP="00A16867">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УТВЕРЖДЕН</w:t>
      </w:r>
    </w:p>
    <w:p w14:paraId="6684D40D" w14:textId="77777777" w:rsidR="002A56D2" w:rsidRPr="004B5C9E" w:rsidRDefault="002A56D2" w:rsidP="006E724B">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 xml:space="preserve">решением </w:t>
      </w:r>
      <w:proofErr w:type="spellStart"/>
      <w:r w:rsidR="006E724B" w:rsidRPr="004B5C9E">
        <w:rPr>
          <w:rFonts w:ascii="Times New Roman" w:hAnsi="Times New Roman" w:cs="Times New Roman"/>
          <w:sz w:val="24"/>
          <w:szCs w:val="24"/>
        </w:rPr>
        <w:t>Белоглазовского</w:t>
      </w:r>
      <w:proofErr w:type="spellEnd"/>
      <w:r w:rsidR="006E724B" w:rsidRPr="004B5C9E">
        <w:rPr>
          <w:rFonts w:ascii="Times New Roman" w:hAnsi="Times New Roman" w:cs="Times New Roman"/>
          <w:sz w:val="24"/>
          <w:szCs w:val="24"/>
        </w:rPr>
        <w:t xml:space="preserve"> сельского </w:t>
      </w:r>
      <w:r w:rsidRPr="004B5C9E">
        <w:rPr>
          <w:rFonts w:ascii="Times New Roman" w:hAnsi="Times New Roman" w:cs="Times New Roman"/>
          <w:sz w:val="24"/>
          <w:szCs w:val="24"/>
        </w:rPr>
        <w:t>Совета</w:t>
      </w:r>
      <w:r w:rsidR="00324057" w:rsidRPr="004B5C9E">
        <w:rPr>
          <w:rFonts w:ascii="Times New Roman" w:hAnsi="Times New Roman" w:cs="Times New Roman"/>
          <w:sz w:val="24"/>
          <w:szCs w:val="24"/>
        </w:rPr>
        <w:t xml:space="preserve"> </w:t>
      </w:r>
      <w:r w:rsidR="006E724B" w:rsidRPr="004B5C9E">
        <w:rPr>
          <w:rFonts w:ascii="Times New Roman" w:hAnsi="Times New Roman" w:cs="Times New Roman"/>
          <w:sz w:val="24"/>
          <w:szCs w:val="24"/>
        </w:rPr>
        <w:t xml:space="preserve">депутатов </w:t>
      </w:r>
      <w:proofErr w:type="spellStart"/>
      <w:r w:rsidR="006E724B" w:rsidRPr="004B5C9E">
        <w:rPr>
          <w:rFonts w:ascii="Times New Roman" w:hAnsi="Times New Roman" w:cs="Times New Roman"/>
          <w:sz w:val="24"/>
          <w:szCs w:val="24"/>
        </w:rPr>
        <w:t>Шипуновского</w:t>
      </w:r>
      <w:proofErr w:type="spellEnd"/>
      <w:r w:rsidRPr="004B5C9E">
        <w:rPr>
          <w:rFonts w:ascii="Times New Roman" w:hAnsi="Times New Roman" w:cs="Times New Roman"/>
          <w:bCs/>
          <w:sz w:val="24"/>
          <w:szCs w:val="24"/>
        </w:rPr>
        <w:t xml:space="preserve"> района</w:t>
      </w:r>
      <w:r w:rsidR="006E724B" w:rsidRPr="004B5C9E">
        <w:rPr>
          <w:rFonts w:ascii="Times New Roman" w:hAnsi="Times New Roman" w:cs="Times New Roman"/>
          <w:bCs/>
          <w:sz w:val="24"/>
          <w:szCs w:val="24"/>
        </w:rPr>
        <w:t xml:space="preserve"> Алтайского края</w:t>
      </w:r>
    </w:p>
    <w:p w14:paraId="3B20DAE6" w14:textId="74785107" w:rsidR="002A56D2" w:rsidRPr="004B5C9E" w:rsidRDefault="00BD17D2" w:rsidP="004B5C9E">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 xml:space="preserve">от </w:t>
      </w:r>
      <w:proofErr w:type="gramStart"/>
      <w:r w:rsidR="001939B0" w:rsidRPr="004B5C9E">
        <w:rPr>
          <w:rFonts w:ascii="Times New Roman" w:hAnsi="Times New Roman" w:cs="Times New Roman"/>
          <w:sz w:val="24"/>
          <w:szCs w:val="24"/>
        </w:rPr>
        <w:t>25</w:t>
      </w:r>
      <w:r w:rsidRPr="004B5C9E">
        <w:rPr>
          <w:rFonts w:ascii="Times New Roman" w:hAnsi="Times New Roman" w:cs="Times New Roman"/>
          <w:sz w:val="24"/>
          <w:szCs w:val="24"/>
        </w:rPr>
        <w:t>.0</w:t>
      </w:r>
      <w:r w:rsidR="006E724B" w:rsidRPr="004B5C9E">
        <w:rPr>
          <w:rFonts w:ascii="Times New Roman" w:hAnsi="Times New Roman" w:cs="Times New Roman"/>
          <w:sz w:val="24"/>
          <w:szCs w:val="24"/>
        </w:rPr>
        <w:t>9</w:t>
      </w:r>
      <w:r w:rsidRPr="004B5C9E">
        <w:rPr>
          <w:rFonts w:ascii="Times New Roman" w:hAnsi="Times New Roman" w:cs="Times New Roman"/>
          <w:sz w:val="24"/>
          <w:szCs w:val="24"/>
        </w:rPr>
        <w:t>.2023  №</w:t>
      </w:r>
      <w:proofErr w:type="gramEnd"/>
      <w:r w:rsidRPr="004B5C9E">
        <w:rPr>
          <w:rFonts w:ascii="Times New Roman" w:hAnsi="Times New Roman" w:cs="Times New Roman"/>
          <w:sz w:val="24"/>
          <w:szCs w:val="24"/>
        </w:rPr>
        <w:t xml:space="preserve"> 5</w:t>
      </w:r>
      <w:r w:rsidR="006E724B" w:rsidRPr="004B5C9E">
        <w:rPr>
          <w:rFonts w:ascii="Times New Roman" w:hAnsi="Times New Roman" w:cs="Times New Roman"/>
          <w:sz w:val="24"/>
          <w:szCs w:val="24"/>
        </w:rPr>
        <w:t>/</w:t>
      </w:r>
      <w:r w:rsidR="001939B0" w:rsidRPr="004B5C9E">
        <w:rPr>
          <w:rFonts w:ascii="Times New Roman" w:hAnsi="Times New Roman" w:cs="Times New Roman"/>
          <w:sz w:val="24"/>
          <w:szCs w:val="24"/>
        </w:rPr>
        <w:t>1</w:t>
      </w:r>
    </w:p>
    <w:p w14:paraId="3C6A94A6" w14:textId="77777777" w:rsidR="00274448" w:rsidRPr="00274448" w:rsidRDefault="00274448" w:rsidP="00274448">
      <w:pPr>
        <w:spacing w:after="0" w:line="240" w:lineRule="auto"/>
        <w:ind w:left="5940"/>
        <w:jc w:val="center"/>
        <w:rPr>
          <w:rFonts w:ascii="Times New Roman" w:eastAsia="Times New Roman" w:hAnsi="Times New Roman" w:cs="Times New Roman"/>
          <w:sz w:val="24"/>
          <w:szCs w:val="24"/>
          <w:lang w:eastAsia="ru-RU"/>
        </w:rPr>
      </w:pPr>
    </w:p>
    <w:p w14:paraId="5FD56BB6" w14:textId="77777777" w:rsidR="00274448" w:rsidRPr="00274448" w:rsidRDefault="00274448" w:rsidP="00274448">
      <w:pPr>
        <w:tabs>
          <w:tab w:val="left" w:pos="284"/>
        </w:tabs>
        <w:spacing w:after="0" w:line="240" w:lineRule="auto"/>
        <w:ind w:right="-1" w:firstLine="567"/>
        <w:jc w:val="center"/>
        <w:rPr>
          <w:rFonts w:ascii="Times New Roman" w:eastAsia="Times New Roman" w:hAnsi="Times New Roman" w:cs="Times New Roman"/>
          <w:b/>
          <w:sz w:val="24"/>
          <w:szCs w:val="24"/>
          <w:lang w:eastAsia="ru-RU"/>
        </w:rPr>
      </w:pPr>
      <w:r w:rsidRPr="00274448">
        <w:rPr>
          <w:rFonts w:ascii="Times New Roman" w:eastAsia="Times New Roman" w:hAnsi="Times New Roman" w:cs="Times New Roman"/>
          <w:b/>
          <w:sz w:val="24"/>
          <w:szCs w:val="24"/>
          <w:lang w:eastAsia="ru-RU"/>
        </w:rPr>
        <w:t>ПЕРЕЧЕНЬ</w:t>
      </w:r>
    </w:p>
    <w:p w14:paraId="199202EE" w14:textId="77777777" w:rsidR="00274448" w:rsidRPr="00274448" w:rsidRDefault="00274448" w:rsidP="00274448">
      <w:pPr>
        <w:tabs>
          <w:tab w:val="left" w:pos="284"/>
        </w:tabs>
        <w:spacing w:after="0" w:line="240" w:lineRule="auto"/>
        <w:ind w:right="-1" w:firstLine="567"/>
        <w:jc w:val="center"/>
        <w:rPr>
          <w:rFonts w:ascii="Times New Roman" w:eastAsia="Times New Roman" w:hAnsi="Times New Roman" w:cs="Times New Roman"/>
          <w:b/>
          <w:sz w:val="24"/>
          <w:szCs w:val="24"/>
          <w:lang w:eastAsia="ru-RU"/>
        </w:rPr>
      </w:pPr>
      <w:r w:rsidRPr="00274448">
        <w:rPr>
          <w:rFonts w:ascii="Times New Roman" w:eastAsia="Times New Roman" w:hAnsi="Times New Roman" w:cs="Times New Roman"/>
          <w:b/>
          <w:sz w:val="24"/>
          <w:szCs w:val="24"/>
          <w:lang w:eastAsia="ru-RU"/>
        </w:rPr>
        <w:t xml:space="preserve">индикаторов риска нарушения обязательных </w:t>
      </w:r>
    </w:p>
    <w:p w14:paraId="118727D3" w14:textId="77777777" w:rsidR="00274448" w:rsidRPr="00274448" w:rsidRDefault="00274448" w:rsidP="00274448">
      <w:pPr>
        <w:tabs>
          <w:tab w:val="left" w:pos="284"/>
        </w:tabs>
        <w:spacing w:after="0" w:line="240" w:lineRule="auto"/>
        <w:ind w:right="-1" w:firstLine="567"/>
        <w:jc w:val="center"/>
        <w:rPr>
          <w:rFonts w:ascii="Times New Roman" w:eastAsia="Times New Roman" w:hAnsi="Times New Roman" w:cs="Times New Roman"/>
          <w:b/>
          <w:sz w:val="24"/>
          <w:szCs w:val="24"/>
          <w:lang w:eastAsia="ru-RU"/>
        </w:rPr>
      </w:pPr>
      <w:r w:rsidRPr="00274448">
        <w:rPr>
          <w:rFonts w:ascii="Times New Roman" w:eastAsia="Times New Roman" w:hAnsi="Times New Roman" w:cs="Times New Roman"/>
          <w:b/>
          <w:sz w:val="24"/>
          <w:szCs w:val="24"/>
          <w:lang w:eastAsia="ru-RU"/>
        </w:rPr>
        <w:t xml:space="preserve">требований, проверяемых в рамках осуществления </w:t>
      </w:r>
    </w:p>
    <w:p w14:paraId="090F8872" w14:textId="77777777" w:rsidR="00274448" w:rsidRPr="00274448" w:rsidRDefault="00274448" w:rsidP="00274448">
      <w:pPr>
        <w:tabs>
          <w:tab w:val="left" w:pos="284"/>
        </w:tabs>
        <w:spacing w:after="0" w:line="240" w:lineRule="auto"/>
        <w:ind w:right="-1" w:firstLine="567"/>
        <w:jc w:val="center"/>
        <w:rPr>
          <w:rFonts w:ascii="Times New Roman" w:eastAsia="Times New Roman" w:hAnsi="Times New Roman" w:cs="Times New Roman"/>
          <w:b/>
          <w:bCs/>
          <w:spacing w:val="2"/>
          <w:sz w:val="24"/>
          <w:szCs w:val="24"/>
          <w:lang w:eastAsia="ru-RU"/>
        </w:rPr>
      </w:pPr>
      <w:r w:rsidRPr="00274448">
        <w:rPr>
          <w:rFonts w:ascii="Times New Roman" w:eastAsia="Times New Roman" w:hAnsi="Times New Roman" w:cs="Times New Roman"/>
          <w:b/>
          <w:sz w:val="24"/>
          <w:szCs w:val="24"/>
          <w:lang w:eastAsia="ru-RU"/>
        </w:rPr>
        <w:t xml:space="preserve">муниципального контроля </w:t>
      </w:r>
      <w:r w:rsidRPr="00274448">
        <w:rPr>
          <w:rFonts w:ascii="Times New Roman" w:eastAsia="Times New Roman" w:hAnsi="Times New Roman" w:cs="Times New Roman"/>
          <w:b/>
          <w:bCs/>
          <w:spacing w:val="2"/>
          <w:sz w:val="24"/>
          <w:szCs w:val="24"/>
          <w:lang w:eastAsia="ru-RU"/>
        </w:rPr>
        <w:t xml:space="preserve">в сфере благоустройства </w:t>
      </w:r>
    </w:p>
    <w:p w14:paraId="33F23922" w14:textId="11623128" w:rsidR="00274448" w:rsidRPr="00274448" w:rsidRDefault="00274448" w:rsidP="00274448">
      <w:pPr>
        <w:tabs>
          <w:tab w:val="left" w:pos="284"/>
        </w:tabs>
        <w:spacing w:after="0" w:line="240" w:lineRule="auto"/>
        <w:ind w:right="-1" w:firstLine="567"/>
        <w:jc w:val="center"/>
        <w:rPr>
          <w:rFonts w:ascii="Times New Roman" w:eastAsia="Times New Roman" w:hAnsi="Times New Roman" w:cs="Times New Roman"/>
          <w:b/>
          <w:sz w:val="24"/>
          <w:szCs w:val="24"/>
          <w:lang w:eastAsia="ru-RU"/>
        </w:rPr>
      </w:pPr>
      <w:r w:rsidRPr="00274448">
        <w:rPr>
          <w:rFonts w:ascii="Times New Roman" w:eastAsia="Times New Roman" w:hAnsi="Times New Roman" w:cs="Times New Roman"/>
          <w:b/>
          <w:bCs/>
          <w:spacing w:val="2"/>
          <w:sz w:val="24"/>
          <w:szCs w:val="24"/>
          <w:lang w:eastAsia="ru-RU"/>
        </w:rPr>
        <w:t>территории</w:t>
      </w:r>
      <w:r w:rsidRPr="00274448">
        <w:rPr>
          <w:rFonts w:ascii="Times New Roman" w:eastAsia="Times New Roman" w:hAnsi="Times New Roman" w:cs="Times New Roman"/>
          <w:b/>
          <w:bCs/>
          <w:sz w:val="24"/>
          <w:szCs w:val="24"/>
          <w:lang w:eastAsia="ru-RU"/>
        </w:rPr>
        <w:t xml:space="preserve"> </w:t>
      </w:r>
      <w:proofErr w:type="spellStart"/>
      <w:r w:rsidRPr="004B5C9E">
        <w:rPr>
          <w:rFonts w:ascii="Times New Roman" w:eastAsia="Times New Roman" w:hAnsi="Times New Roman" w:cs="Times New Roman"/>
          <w:b/>
          <w:sz w:val="24"/>
          <w:szCs w:val="24"/>
          <w:lang w:eastAsia="ru-RU"/>
        </w:rPr>
        <w:t>Белоглазовского</w:t>
      </w:r>
      <w:proofErr w:type="spellEnd"/>
      <w:r w:rsidRPr="00274448">
        <w:rPr>
          <w:rFonts w:ascii="Times New Roman" w:eastAsia="Times New Roman" w:hAnsi="Times New Roman" w:cs="Times New Roman"/>
          <w:b/>
          <w:sz w:val="24"/>
          <w:szCs w:val="24"/>
          <w:lang w:eastAsia="ru-RU"/>
        </w:rPr>
        <w:t xml:space="preserve"> сельс</w:t>
      </w:r>
      <w:r w:rsidRPr="004B5C9E">
        <w:rPr>
          <w:rFonts w:ascii="Times New Roman" w:eastAsia="Times New Roman" w:hAnsi="Times New Roman" w:cs="Times New Roman"/>
          <w:b/>
          <w:sz w:val="24"/>
          <w:szCs w:val="24"/>
          <w:lang w:eastAsia="ru-RU"/>
        </w:rPr>
        <w:t>овета</w:t>
      </w:r>
      <w:r w:rsidRPr="00274448">
        <w:rPr>
          <w:rFonts w:ascii="Times New Roman" w:eastAsia="Times New Roman" w:hAnsi="Times New Roman" w:cs="Times New Roman"/>
          <w:b/>
          <w:sz w:val="24"/>
          <w:szCs w:val="24"/>
          <w:lang w:eastAsia="ru-RU"/>
        </w:rPr>
        <w:t xml:space="preserve"> </w:t>
      </w:r>
    </w:p>
    <w:p w14:paraId="6E869E46" w14:textId="47DF7472" w:rsidR="00274448" w:rsidRPr="00274448" w:rsidRDefault="00274448" w:rsidP="00274448">
      <w:pPr>
        <w:tabs>
          <w:tab w:val="left" w:pos="284"/>
        </w:tabs>
        <w:spacing w:after="0" w:line="240" w:lineRule="auto"/>
        <w:ind w:right="-1" w:firstLine="567"/>
        <w:jc w:val="center"/>
        <w:rPr>
          <w:rFonts w:ascii="Times New Roman" w:eastAsia="Times New Roman" w:hAnsi="Times New Roman" w:cs="Times New Roman"/>
          <w:b/>
          <w:sz w:val="24"/>
          <w:szCs w:val="24"/>
          <w:lang w:eastAsia="ru-RU"/>
        </w:rPr>
      </w:pPr>
      <w:proofErr w:type="spellStart"/>
      <w:r w:rsidRPr="004B5C9E">
        <w:rPr>
          <w:rFonts w:ascii="Times New Roman" w:eastAsia="Times New Roman" w:hAnsi="Times New Roman" w:cs="Times New Roman"/>
          <w:b/>
          <w:sz w:val="24"/>
          <w:szCs w:val="24"/>
          <w:lang w:eastAsia="ru-RU"/>
        </w:rPr>
        <w:t>Шипуновского</w:t>
      </w:r>
      <w:proofErr w:type="spellEnd"/>
      <w:r w:rsidRPr="004B5C9E">
        <w:rPr>
          <w:rFonts w:ascii="Times New Roman" w:eastAsia="Times New Roman" w:hAnsi="Times New Roman" w:cs="Times New Roman"/>
          <w:b/>
          <w:sz w:val="24"/>
          <w:szCs w:val="24"/>
          <w:lang w:eastAsia="ru-RU"/>
        </w:rPr>
        <w:t xml:space="preserve"> района Алтайского края</w:t>
      </w:r>
      <w:r w:rsidRPr="00274448">
        <w:rPr>
          <w:rFonts w:ascii="Times New Roman" w:eastAsia="Times New Roman" w:hAnsi="Times New Roman" w:cs="Times New Roman"/>
          <w:b/>
          <w:sz w:val="24"/>
          <w:szCs w:val="24"/>
          <w:lang w:eastAsia="ru-RU"/>
        </w:rPr>
        <w:t xml:space="preserve"> </w:t>
      </w:r>
    </w:p>
    <w:p w14:paraId="3D72C3DD" w14:textId="77777777" w:rsidR="00274448" w:rsidRPr="00274448" w:rsidRDefault="00274448" w:rsidP="00274448">
      <w:pPr>
        <w:spacing w:after="0" w:line="240" w:lineRule="auto"/>
        <w:jc w:val="both"/>
        <w:outlineLvl w:val="0"/>
        <w:rPr>
          <w:rFonts w:ascii="Times New Roman" w:eastAsia="Times New Roman" w:hAnsi="Times New Roman" w:cs="Times New Roman"/>
          <w:b/>
          <w:sz w:val="24"/>
          <w:szCs w:val="24"/>
          <w:lang w:eastAsia="ru-RU"/>
        </w:rPr>
      </w:pPr>
    </w:p>
    <w:p w14:paraId="76D0C66E" w14:textId="77777777" w:rsidR="00274448" w:rsidRPr="00274448" w:rsidRDefault="00274448" w:rsidP="00274448">
      <w:pPr>
        <w:spacing w:after="0" w:line="240" w:lineRule="auto"/>
        <w:jc w:val="both"/>
        <w:outlineLvl w:val="0"/>
        <w:rPr>
          <w:rFonts w:ascii="Times New Roman" w:eastAsia="Times New Roman" w:hAnsi="Times New Roman" w:cs="Times New Roman"/>
          <w:b/>
          <w:sz w:val="24"/>
          <w:szCs w:val="24"/>
          <w:lang w:eastAsia="ru-RU"/>
        </w:rPr>
      </w:pPr>
    </w:p>
    <w:p w14:paraId="42595F4D" w14:textId="77777777" w:rsidR="00274448" w:rsidRPr="00274448" w:rsidRDefault="00274448" w:rsidP="00274448">
      <w:pPr>
        <w:spacing w:after="0" w:line="240" w:lineRule="auto"/>
        <w:ind w:firstLine="708"/>
        <w:jc w:val="both"/>
        <w:rPr>
          <w:rFonts w:ascii="Times New Roman" w:eastAsia="Times New Roman" w:hAnsi="Times New Roman" w:cs="Times New Roman"/>
          <w:sz w:val="24"/>
          <w:szCs w:val="24"/>
          <w:lang w:eastAsia="ru-RU"/>
        </w:rPr>
      </w:pPr>
      <w:r w:rsidRPr="00274448">
        <w:rPr>
          <w:rFonts w:ascii="Times New Roman" w:eastAsia="Times New Roman" w:hAnsi="Times New Roman" w:cs="Times New Roman"/>
          <w:sz w:val="24"/>
          <w:szCs w:val="24"/>
          <w:lang w:eastAsia="ru-RU"/>
        </w:rPr>
        <w:t xml:space="preserve">1. Поступление в Контрольный орган обращений </w:t>
      </w:r>
      <w:r w:rsidRPr="00274448">
        <w:rPr>
          <w:rFonts w:ascii="Times New Roman" w:eastAsia="Times New Roman" w:hAnsi="Times New Roman" w:cs="Times New Roman"/>
          <w:sz w:val="24"/>
          <w:szCs w:val="24"/>
        </w:rPr>
        <w:t>юридических лиц, индивидуальных предпринимателей и граждан в сфере благоустройства территории,</w:t>
      </w:r>
      <w:r w:rsidRPr="00274448">
        <w:rPr>
          <w:rFonts w:ascii="Times New Roman" w:eastAsia="Times New Roman" w:hAnsi="Times New Roman" w:cs="Times New Roman"/>
          <w:sz w:val="24"/>
          <w:szCs w:val="24"/>
          <w:lang w:eastAsia="ru-RU"/>
        </w:rPr>
        <w:t xml:space="preserve">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 следующих обязательных требованиях к:</w:t>
      </w:r>
    </w:p>
    <w:p w14:paraId="79A9D1D4" w14:textId="57642582" w:rsidR="00274448" w:rsidRPr="00274448" w:rsidRDefault="00274448" w:rsidP="00274448">
      <w:pPr>
        <w:shd w:val="clear" w:color="auto" w:fill="FFFFFF"/>
        <w:spacing w:after="0" w:line="240" w:lineRule="auto"/>
        <w:ind w:firstLine="709"/>
        <w:jc w:val="both"/>
        <w:rPr>
          <w:rFonts w:ascii="Times New Roman" w:eastAsia="Times New Roman" w:hAnsi="Times New Roman" w:cs="Times New Roman"/>
          <w:color w:val="212121"/>
          <w:sz w:val="24"/>
          <w:szCs w:val="24"/>
          <w:lang w:eastAsia="ru-RU"/>
        </w:rPr>
      </w:pPr>
      <w:r w:rsidRPr="00274448">
        <w:rPr>
          <w:rFonts w:ascii="Times New Roman" w:eastAsia="Times New Roman" w:hAnsi="Times New Roman" w:cs="Times New Roman"/>
          <w:color w:val="000000"/>
          <w:sz w:val="24"/>
          <w:szCs w:val="24"/>
          <w:shd w:val="clear" w:color="auto" w:fill="FFFFFF"/>
          <w:lang w:eastAsia="ru-RU"/>
        </w:rPr>
        <w:t xml:space="preserve">1) выявлению признаков нарушения Правил благоустройства </w:t>
      </w:r>
      <w:proofErr w:type="spellStart"/>
      <w:r w:rsidRPr="004B5C9E">
        <w:rPr>
          <w:rFonts w:ascii="Times New Roman" w:eastAsia="Times New Roman" w:hAnsi="Times New Roman" w:cs="Times New Roman"/>
          <w:color w:val="000000"/>
          <w:sz w:val="24"/>
          <w:szCs w:val="24"/>
          <w:shd w:val="clear" w:color="auto" w:fill="FFFFFF"/>
          <w:lang w:eastAsia="ru-RU"/>
        </w:rPr>
        <w:t>Белоглазовского</w:t>
      </w:r>
      <w:proofErr w:type="spellEnd"/>
      <w:r w:rsidRPr="004B5C9E">
        <w:rPr>
          <w:rFonts w:ascii="Times New Roman" w:eastAsia="Times New Roman" w:hAnsi="Times New Roman" w:cs="Times New Roman"/>
          <w:color w:val="000000"/>
          <w:sz w:val="24"/>
          <w:szCs w:val="24"/>
          <w:shd w:val="clear" w:color="auto" w:fill="FFFFFF"/>
          <w:lang w:eastAsia="ru-RU"/>
        </w:rPr>
        <w:t xml:space="preserve"> сельсовета</w:t>
      </w:r>
      <w:r w:rsidRPr="00274448">
        <w:rPr>
          <w:rFonts w:ascii="Times New Roman" w:eastAsia="Times New Roman" w:hAnsi="Times New Roman" w:cs="Times New Roman"/>
          <w:color w:val="000000"/>
          <w:sz w:val="24"/>
          <w:szCs w:val="24"/>
          <w:shd w:val="clear" w:color="auto" w:fill="FFFFFF"/>
          <w:lang w:eastAsia="ru-RU"/>
        </w:rPr>
        <w:t xml:space="preserve">, утвержденные решением </w:t>
      </w:r>
      <w:proofErr w:type="spellStart"/>
      <w:r w:rsidRPr="004B5C9E">
        <w:rPr>
          <w:rFonts w:ascii="Times New Roman" w:eastAsia="Times New Roman" w:hAnsi="Times New Roman" w:cs="Times New Roman"/>
          <w:color w:val="000000"/>
          <w:sz w:val="24"/>
          <w:szCs w:val="24"/>
          <w:shd w:val="clear" w:color="auto" w:fill="FFFFFF"/>
          <w:lang w:eastAsia="ru-RU"/>
        </w:rPr>
        <w:t>Белоглазовским</w:t>
      </w:r>
      <w:proofErr w:type="spellEnd"/>
      <w:r w:rsidRPr="004B5C9E">
        <w:rPr>
          <w:rFonts w:ascii="Times New Roman" w:eastAsia="Times New Roman" w:hAnsi="Times New Roman" w:cs="Times New Roman"/>
          <w:color w:val="000000"/>
          <w:sz w:val="24"/>
          <w:szCs w:val="24"/>
          <w:shd w:val="clear" w:color="auto" w:fill="FFFFFF"/>
          <w:lang w:eastAsia="ru-RU"/>
        </w:rPr>
        <w:t xml:space="preserve"> сельским Советом депутатов </w:t>
      </w:r>
      <w:r w:rsidRPr="00274448">
        <w:rPr>
          <w:rFonts w:ascii="Times New Roman" w:eastAsia="Times New Roman" w:hAnsi="Times New Roman" w:cs="Times New Roman"/>
          <w:color w:val="000000"/>
          <w:sz w:val="24"/>
          <w:szCs w:val="24"/>
          <w:shd w:val="clear" w:color="auto" w:fill="FFFFFF"/>
          <w:lang w:eastAsia="ru-RU"/>
        </w:rPr>
        <w:t xml:space="preserve">от </w:t>
      </w:r>
      <w:r w:rsidRPr="004B5C9E">
        <w:rPr>
          <w:rFonts w:ascii="Times New Roman" w:eastAsia="Times New Roman" w:hAnsi="Times New Roman" w:cs="Times New Roman"/>
          <w:color w:val="000000"/>
          <w:sz w:val="24"/>
          <w:szCs w:val="24"/>
          <w:shd w:val="clear" w:color="auto" w:fill="FFFFFF"/>
          <w:lang w:eastAsia="ru-RU"/>
        </w:rPr>
        <w:t>20</w:t>
      </w:r>
      <w:r w:rsidRPr="00274448">
        <w:rPr>
          <w:rFonts w:ascii="Times New Roman" w:eastAsia="Times New Roman" w:hAnsi="Times New Roman" w:cs="Times New Roman"/>
          <w:color w:val="000000"/>
          <w:sz w:val="24"/>
          <w:szCs w:val="24"/>
          <w:shd w:val="clear" w:color="auto" w:fill="FFFFFF"/>
          <w:lang w:eastAsia="ru-RU"/>
        </w:rPr>
        <w:t xml:space="preserve"> </w:t>
      </w:r>
      <w:r w:rsidRPr="004B5C9E">
        <w:rPr>
          <w:rFonts w:ascii="Times New Roman" w:eastAsia="Times New Roman" w:hAnsi="Times New Roman" w:cs="Times New Roman"/>
          <w:color w:val="000000"/>
          <w:sz w:val="24"/>
          <w:szCs w:val="24"/>
          <w:shd w:val="clear" w:color="auto" w:fill="FFFFFF"/>
          <w:lang w:eastAsia="ru-RU"/>
        </w:rPr>
        <w:t>декабря</w:t>
      </w:r>
      <w:r w:rsidRPr="00274448">
        <w:rPr>
          <w:rFonts w:ascii="Times New Roman" w:eastAsia="Times New Roman" w:hAnsi="Times New Roman" w:cs="Times New Roman"/>
          <w:color w:val="000000"/>
          <w:sz w:val="24"/>
          <w:szCs w:val="24"/>
          <w:shd w:val="clear" w:color="auto" w:fill="FFFFFF"/>
          <w:lang w:eastAsia="ru-RU"/>
        </w:rPr>
        <w:t xml:space="preserve"> 20</w:t>
      </w:r>
      <w:r w:rsidRPr="004B5C9E">
        <w:rPr>
          <w:rFonts w:ascii="Times New Roman" w:eastAsia="Times New Roman" w:hAnsi="Times New Roman" w:cs="Times New Roman"/>
          <w:color w:val="000000"/>
          <w:sz w:val="24"/>
          <w:szCs w:val="24"/>
          <w:shd w:val="clear" w:color="auto" w:fill="FFFFFF"/>
          <w:lang w:eastAsia="ru-RU"/>
        </w:rPr>
        <w:t>19</w:t>
      </w:r>
      <w:r w:rsidRPr="00274448">
        <w:rPr>
          <w:rFonts w:ascii="Times New Roman" w:eastAsia="Times New Roman" w:hAnsi="Times New Roman" w:cs="Times New Roman"/>
          <w:color w:val="000000"/>
          <w:sz w:val="24"/>
          <w:szCs w:val="24"/>
          <w:shd w:val="clear" w:color="auto" w:fill="FFFFFF"/>
          <w:lang w:eastAsia="ru-RU"/>
        </w:rPr>
        <w:t xml:space="preserve"> года № </w:t>
      </w:r>
      <w:r w:rsidRPr="004B5C9E">
        <w:rPr>
          <w:rFonts w:ascii="Times New Roman" w:eastAsia="Times New Roman" w:hAnsi="Times New Roman" w:cs="Times New Roman"/>
          <w:color w:val="000000"/>
          <w:sz w:val="24"/>
          <w:szCs w:val="24"/>
          <w:shd w:val="clear" w:color="auto" w:fill="FFFFFF"/>
          <w:lang w:eastAsia="ru-RU"/>
        </w:rPr>
        <w:t>19</w:t>
      </w:r>
      <w:r w:rsidRPr="00274448">
        <w:rPr>
          <w:rFonts w:ascii="Times New Roman" w:eastAsia="Times New Roman" w:hAnsi="Times New Roman" w:cs="Times New Roman"/>
          <w:color w:val="000000"/>
          <w:sz w:val="24"/>
          <w:szCs w:val="24"/>
          <w:shd w:val="clear" w:color="auto" w:fill="FFFFFF"/>
          <w:lang w:eastAsia="ru-RU"/>
        </w:rPr>
        <w:t xml:space="preserve"> «Об утверждении Правил благоустройства территории </w:t>
      </w:r>
      <w:bookmarkStart w:id="1" w:name="_Hlk146873657"/>
      <w:proofErr w:type="spellStart"/>
      <w:r w:rsidRPr="004B5C9E">
        <w:rPr>
          <w:rFonts w:ascii="Times New Roman" w:eastAsia="Times New Roman" w:hAnsi="Times New Roman" w:cs="Times New Roman"/>
          <w:color w:val="000000"/>
          <w:sz w:val="24"/>
          <w:szCs w:val="24"/>
          <w:shd w:val="clear" w:color="auto" w:fill="FFFFFF"/>
          <w:lang w:eastAsia="ru-RU"/>
        </w:rPr>
        <w:t>Белоглазовского</w:t>
      </w:r>
      <w:proofErr w:type="spellEnd"/>
      <w:r w:rsidRPr="004B5C9E">
        <w:rPr>
          <w:rFonts w:ascii="Times New Roman" w:eastAsia="Times New Roman" w:hAnsi="Times New Roman" w:cs="Times New Roman"/>
          <w:color w:val="000000"/>
          <w:sz w:val="24"/>
          <w:szCs w:val="24"/>
          <w:shd w:val="clear" w:color="auto" w:fill="FFFFFF"/>
          <w:lang w:eastAsia="ru-RU"/>
        </w:rPr>
        <w:t xml:space="preserve"> сельсовета</w:t>
      </w:r>
      <w:r w:rsidRPr="00274448">
        <w:rPr>
          <w:rFonts w:ascii="Times New Roman" w:eastAsia="Times New Roman" w:hAnsi="Times New Roman" w:cs="Times New Roman"/>
          <w:color w:val="000000"/>
          <w:sz w:val="24"/>
          <w:szCs w:val="24"/>
          <w:shd w:val="clear" w:color="auto" w:fill="FFFFFF"/>
          <w:lang w:eastAsia="ru-RU"/>
        </w:rPr>
        <w:t xml:space="preserve"> </w:t>
      </w:r>
      <w:proofErr w:type="spellStart"/>
      <w:r w:rsidRPr="004B5C9E">
        <w:rPr>
          <w:rFonts w:ascii="Times New Roman" w:eastAsia="Times New Roman" w:hAnsi="Times New Roman" w:cs="Times New Roman"/>
          <w:color w:val="000000"/>
          <w:sz w:val="24"/>
          <w:szCs w:val="24"/>
          <w:shd w:val="clear" w:color="auto" w:fill="FFFFFF"/>
          <w:lang w:eastAsia="ru-RU"/>
        </w:rPr>
        <w:t>Шипуновского</w:t>
      </w:r>
      <w:proofErr w:type="spellEnd"/>
      <w:r w:rsidRPr="004B5C9E">
        <w:rPr>
          <w:rFonts w:ascii="Times New Roman" w:eastAsia="Times New Roman" w:hAnsi="Times New Roman" w:cs="Times New Roman"/>
          <w:color w:val="000000"/>
          <w:sz w:val="24"/>
          <w:szCs w:val="24"/>
          <w:shd w:val="clear" w:color="auto" w:fill="FFFFFF"/>
          <w:lang w:eastAsia="ru-RU"/>
        </w:rPr>
        <w:t xml:space="preserve"> </w:t>
      </w:r>
      <w:r w:rsidRPr="00274448">
        <w:rPr>
          <w:rFonts w:ascii="Times New Roman" w:eastAsia="Times New Roman" w:hAnsi="Times New Roman" w:cs="Times New Roman"/>
          <w:color w:val="000000"/>
          <w:sz w:val="24"/>
          <w:szCs w:val="24"/>
          <w:shd w:val="clear" w:color="auto" w:fill="FFFFFF"/>
          <w:lang w:eastAsia="ru-RU"/>
        </w:rPr>
        <w:t>района</w:t>
      </w:r>
      <w:r w:rsidRPr="004B5C9E">
        <w:rPr>
          <w:rFonts w:ascii="Times New Roman" w:eastAsia="Times New Roman" w:hAnsi="Times New Roman" w:cs="Times New Roman"/>
          <w:color w:val="000000"/>
          <w:sz w:val="24"/>
          <w:szCs w:val="24"/>
          <w:shd w:val="clear" w:color="auto" w:fill="FFFFFF"/>
          <w:lang w:eastAsia="ru-RU"/>
        </w:rPr>
        <w:t xml:space="preserve"> Алтайского края</w:t>
      </w:r>
      <w:bookmarkEnd w:id="1"/>
      <w:r w:rsidRPr="00274448">
        <w:rPr>
          <w:rFonts w:ascii="Times New Roman" w:eastAsia="Times New Roman" w:hAnsi="Times New Roman" w:cs="Times New Roman"/>
          <w:color w:val="000000"/>
          <w:sz w:val="24"/>
          <w:szCs w:val="24"/>
          <w:shd w:val="clear" w:color="auto" w:fill="FFFFFF"/>
          <w:lang w:eastAsia="ru-RU"/>
        </w:rPr>
        <w:t>»;</w:t>
      </w:r>
    </w:p>
    <w:p w14:paraId="02E3AF73" w14:textId="613D68F3" w:rsidR="00274448" w:rsidRPr="00274448" w:rsidRDefault="00274448" w:rsidP="00274448">
      <w:pPr>
        <w:shd w:val="clear" w:color="auto" w:fill="FFFFFF"/>
        <w:spacing w:after="0" w:line="240" w:lineRule="auto"/>
        <w:ind w:firstLine="709"/>
        <w:jc w:val="both"/>
        <w:rPr>
          <w:rFonts w:ascii="Times New Roman" w:eastAsia="Times New Roman" w:hAnsi="Times New Roman" w:cs="Times New Roman"/>
          <w:color w:val="212121"/>
          <w:sz w:val="24"/>
          <w:szCs w:val="24"/>
          <w:lang w:eastAsia="ru-RU"/>
        </w:rPr>
      </w:pPr>
      <w:r w:rsidRPr="00274448">
        <w:rPr>
          <w:rFonts w:ascii="Times New Roman" w:eastAsia="Times New Roman" w:hAnsi="Times New Roman" w:cs="Times New Roman"/>
          <w:color w:val="000000"/>
          <w:sz w:val="24"/>
          <w:szCs w:val="24"/>
          <w:shd w:val="clear" w:color="auto" w:fill="FFFFFF"/>
          <w:lang w:eastAsia="ru-RU"/>
        </w:rPr>
        <w:t xml:space="preserve">2) поступление в контрольный орган от органов государственной власти, органов местного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Правил благоустройства </w:t>
      </w:r>
      <w:proofErr w:type="spellStart"/>
      <w:r w:rsidRPr="004B5C9E">
        <w:rPr>
          <w:rFonts w:ascii="Times New Roman" w:eastAsia="Times New Roman" w:hAnsi="Times New Roman" w:cs="Times New Roman"/>
          <w:color w:val="000000"/>
          <w:sz w:val="24"/>
          <w:szCs w:val="24"/>
          <w:shd w:val="clear" w:color="auto" w:fill="FFFFFF"/>
          <w:lang w:eastAsia="ru-RU"/>
        </w:rPr>
        <w:t>Белоглазовского</w:t>
      </w:r>
      <w:proofErr w:type="spellEnd"/>
      <w:r w:rsidRPr="004B5C9E">
        <w:rPr>
          <w:rFonts w:ascii="Times New Roman" w:eastAsia="Times New Roman" w:hAnsi="Times New Roman" w:cs="Times New Roman"/>
          <w:color w:val="000000"/>
          <w:sz w:val="24"/>
          <w:szCs w:val="24"/>
          <w:shd w:val="clear" w:color="auto" w:fill="FFFFFF"/>
          <w:lang w:eastAsia="ru-RU"/>
        </w:rPr>
        <w:t xml:space="preserve"> сельсовета</w:t>
      </w:r>
      <w:r w:rsidRPr="00274448">
        <w:rPr>
          <w:rFonts w:ascii="Times New Roman" w:eastAsia="Times New Roman" w:hAnsi="Times New Roman" w:cs="Times New Roman"/>
          <w:color w:val="000000"/>
          <w:sz w:val="24"/>
          <w:szCs w:val="24"/>
          <w:shd w:val="clear" w:color="auto" w:fill="FFFFFF"/>
          <w:lang w:eastAsia="ru-RU"/>
        </w:rPr>
        <w:t xml:space="preserve"> </w:t>
      </w:r>
      <w:proofErr w:type="spellStart"/>
      <w:r w:rsidRPr="004B5C9E">
        <w:rPr>
          <w:rFonts w:ascii="Times New Roman" w:eastAsia="Times New Roman" w:hAnsi="Times New Roman" w:cs="Times New Roman"/>
          <w:color w:val="000000"/>
          <w:sz w:val="24"/>
          <w:szCs w:val="24"/>
          <w:shd w:val="clear" w:color="auto" w:fill="FFFFFF"/>
          <w:lang w:eastAsia="ru-RU"/>
        </w:rPr>
        <w:t>Шипуновского</w:t>
      </w:r>
      <w:proofErr w:type="spellEnd"/>
      <w:r w:rsidRPr="004B5C9E">
        <w:rPr>
          <w:rFonts w:ascii="Times New Roman" w:eastAsia="Times New Roman" w:hAnsi="Times New Roman" w:cs="Times New Roman"/>
          <w:color w:val="000000"/>
          <w:sz w:val="24"/>
          <w:szCs w:val="24"/>
          <w:shd w:val="clear" w:color="auto" w:fill="FFFFFF"/>
          <w:lang w:eastAsia="ru-RU"/>
        </w:rPr>
        <w:t xml:space="preserve"> </w:t>
      </w:r>
      <w:r w:rsidRPr="00274448">
        <w:rPr>
          <w:rFonts w:ascii="Times New Roman" w:eastAsia="Times New Roman" w:hAnsi="Times New Roman" w:cs="Times New Roman"/>
          <w:color w:val="000000"/>
          <w:sz w:val="24"/>
          <w:szCs w:val="24"/>
          <w:shd w:val="clear" w:color="auto" w:fill="FFFFFF"/>
          <w:lang w:eastAsia="ru-RU"/>
        </w:rPr>
        <w:t>района</w:t>
      </w:r>
      <w:r w:rsidRPr="004B5C9E">
        <w:rPr>
          <w:rFonts w:ascii="Times New Roman" w:eastAsia="Times New Roman" w:hAnsi="Times New Roman" w:cs="Times New Roman"/>
          <w:color w:val="000000"/>
          <w:sz w:val="24"/>
          <w:szCs w:val="24"/>
          <w:shd w:val="clear" w:color="auto" w:fill="FFFFFF"/>
          <w:lang w:eastAsia="ru-RU"/>
        </w:rPr>
        <w:t xml:space="preserve"> Алтайского края</w:t>
      </w:r>
      <w:r w:rsidRPr="004B5C9E">
        <w:rPr>
          <w:rFonts w:ascii="Times New Roman" w:eastAsia="Times New Roman" w:hAnsi="Times New Roman" w:cs="Times New Roman"/>
          <w:color w:val="000000"/>
          <w:sz w:val="24"/>
          <w:szCs w:val="24"/>
          <w:shd w:val="clear" w:color="auto" w:fill="FFFFFF"/>
          <w:lang w:eastAsia="ru-RU"/>
        </w:rPr>
        <w:t xml:space="preserve"> </w:t>
      </w:r>
      <w:r w:rsidRPr="00274448">
        <w:rPr>
          <w:rFonts w:ascii="Times New Roman" w:eastAsia="Times New Roman" w:hAnsi="Times New Roman" w:cs="Times New Roman"/>
          <w:color w:val="000000"/>
          <w:sz w:val="24"/>
          <w:szCs w:val="24"/>
          <w:shd w:val="clear" w:color="auto" w:fill="FFFFFF"/>
          <w:lang w:eastAsia="ru-RU"/>
        </w:rPr>
        <w:t>и риска причинения вреда (ущерба) охраняемым законом ценностям;</w:t>
      </w:r>
    </w:p>
    <w:p w14:paraId="73CE84F3" w14:textId="77777777" w:rsidR="00274448" w:rsidRPr="00274448" w:rsidRDefault="00274448" w:rsidP="00274448">
      <w:pPr>
        <w:shd w:val="clear" w:color="auto" w:fill="FFFFFF"/>
        <w:spacing w:after="0" w:line="240" w:lineRule="auto"/>
        <w:ind w:firstLine="709"/>
        <w:jc w:val="both"/>
        <w:rPr>
          <w:rFonts w:ascii="Times New Roman" w:eastAsia="Times New Roman" w:hAnsi="Times New Roman" w:cs="Times New Roman"/>
          <w:color w:val="212121"/>
          <w:sz w:val="24"/>
          <w:szCs w:val="24"/>
          <w:lang w:eastAsia="ru-RU"/>
        </w:rPr>
      </w:pPr>
      <w:r w:rsidRPr="00274448">
        <w:rPr>
          <w:rFonts w:ascii="Times New Roman" w:eastAsia="Times New Roman" w:hAnsi="Times New Roman" w:cs="Times New Roman"/>
          <w:color w:val="000000"/>
          <w:sz w:val="24"/>
          <w:szCs w:val="24"/>
          <w:shd w:val="clear" w:color="auto" w:fill="FFFFFF"/>
          <w:lang w:eastAsia="ru-RU"/>
        </w:rPr>
        <w:t>3) 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 выданного по итогам контрольного мероприятия.</w:t>
      </w:r>
    </w:p>
    <w:p w14:paraId="54CF44A1" w14:textId="77777777" w:rsidR="00274448" w:rsidRPr="00274448" w:rsidRDefault="00274448" w:rsidP="002744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74448">
        <w:rPr>
          <w:rFonts w:ascii="Times New Roman" w:eastAsia="Times New Roman" w:hAnsi="Times New Roman" w:cs="Times New Roman"/>
          <w:sz w:val="24"/>
          <w:szCs w:val="24"/>
          <w:lang w:eastAsia="ru-RU"/>
        </w:rPr>
        <w:t xml:space="preserve">2. Поступление в Контрольный орган обращений </w:t>
      </w:r>
      <w:r w:rsidRPr="00274448">
        <w:rPr>
          <w:rFonts w:ascii="Times New Roman" w:eastAsia="Times New Roman" w:hAnsi="Times New Roman" w:cs="Times New Roman"/>
          <w:sz w:val="24"/>
          <w:szCs w:val="24"/>
        </w:rPr>
        <w:t>юридических лиц, индивидуальных предпринимателей и граждан в сфере благоустройства территории</w:t>
      </w:r>
      <w:r w:rsidRPr="00274448">
        <w:rPr>
          <w:rFonts w:ascii="Times New Roman" w:eastAsia="Times New Roman" w:hAnsi="Times New Roman" w:cs="Times New Roman"/>
          <w:sz w:val="24"/>
          <w:szCs w:val="24"/>
          <w:lang w:eastAsia="ru-RU"/>
        </w:rPr>
        <w:t>, информации от органов государственной власти, органов местного самоуправления, из средств массовой информации о фактах нарушения обязательных требований законодательства, послуживших основанием для проведения внепланового контрольного (надзорного) мероприятия в соответствии с частью 12 статьи 66 Федерального закона от 31 июля 2020 года № 248-ФЗ «О государственном контроле (надзоре) и муниципальном контроле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14:paraId="2E88CA0D" w14:textId="77777777" w:rsidR="00274448" w:rsidRPr="00274448" w:rsidRDefault="00274448" w:rsidP="00274448">
      <w:pPr>
        <w:spacing w:after="0" w:line="240" w:lineRule="auto"/>
        <w:ind w:firstLine="709"/>
        <w:jc w:val="both"/>
        <w:rPr>
          <w:rFonts w:ascii="Times New Roman" w:eastAsia="Times New Roman" w:hAnsi="Times New Roman" w:cs="Times New Roman"/>
          <w:sz w:val="24"/>
          <w:szCs w:val="24"/>
          <w:lang w:eastAsia="ru-RU"/>
        </w:rPr>
      </w:pPr>
      <w:r w:rsidRPr="00274448">
        <w:rPr>
          <w:rFonts w:ascii="Times New Roman" w:eastAsia="Times New Roman" w:hAnsi="Times New Roman" w:cs="Times New Roman"/>
          <w:sz w:val="24"/>
          <w:szCs w:val="24"/>
          <w:lang w:eastAsia="ru-RU"/>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 июля 2020 года № 248-ФЗ «О государственном контроле (надзоре) и муниципальном контроле Российской Федерации».</w:t>
      </w:r>
    </w:p>
    <w:p w14:paraId="50BC2E56" w14:textId="77777777" w:rsidR="00274448" w:rsidRPr="00274448" w:rsidRDefault="00274448" w:rsidP="00274448">
      <w:pPr>
        <w:spacing w:after="0" w:line="240" w:lineRule="auto"/>
        <w:ind w:firstLine="709"/>
        <w:jc w:val="both"/>
        <w:rPr>
          <w:rFonts w:ascii="Times New Roman" w:eastAsia="Times New Roman" w:hAnsi="Times New Roman" w:cs="Times New Roman"/>
          <w:sz w:val="24"/>
          <w:szCs w:val="24"/>
          <w:lang w:eastAsia="ru-RU"/>
        </w:rPr>
      </w:pPr>
      <w:r w:rsidRPr="00274448">
        <w:rPr>
          <w:rFonts w:ascii="Times New Roman" w:eastAsia="Times New Roman" w:hAnsi="Times New Roman" w:cs="Times New Roman"/>
          <w:sz w:val="24"/>
          <w:szCs w:val="24"/>
          <w:lang w:eastAsia="ru-RU"/>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обращений </w:t>
      </w:r>
      <w:r w:rsidRPr="00274448">
        <w:rPr>
          <w:rFonts w:ascii="Times New Roman" w:eastAsia="Times New Roman" w:hAnsi="Times New Roman" w:cs="Times New Roman"/>
          <w:sz w:val="24"/>
          <w:szCs w:val="24"/>
        </w:rPr>
        <w:t>юридических лиц, индивидуальных предпринимателей и граждан в сфере благоустройства территории</w:t>
      </w:r>
      <w:r w:rsidRPr="00274448">
        <w:rPr>
          <w:rFonts w:ascii="Times New Roman" w:eastAsia="Times New Roman" w:hAnsi="Times New Roman" w:cs="Times New Roman"/>
          <w:sz w:val="24"/>
          <w:szCs w:val="24"/>
          <w:lang w:eastAsia="ru-RU"/>
        </w:rPr>
        <w:t xml:space="preserve">, информации от органов государственной </w:t>
      </w:r>
      <w:r w:rsidRPr="00274448">
        <w:rPr>
          <w:rFonts w:ascii="Times New Roman" w:eastAsia="Times New Roman" w:hAnsi="Times New Roman" w:cs="Times New Roman"/>
          <w:sz w:val="24"/>
          <w:szCs w:val="24"/>
          <w:lang w:eastAsia="ru-RU"/>
        </w:rPr>
        <w:lastRenderedPageBreak/>
        <w:t>власти, органов местного самоуправления, из средств массовой информации о фактах нарушений обязательных требований.</w:t>
      </w:r>
    </w:p>
    <w:p w14:paraId="5E4A7C5F" w14:textId="77777777" w:rsidR="00274448" w:rsidRPr="00274448" w:rsidRDefault="00274448" w:rsidP="00274448">
      <w:pPr>
        <w:spacing w:after="0" w:line="240" w:lineRule="auto"/>
        <w:ind w:firstLine="709"/>
        <w:jc w:val="both"/>
        <w:rPr>
          <w:rFonts w:ascii="Times New Roman" w:eastAsia="Times New Roman" w:hAnsi="Times New Roman" w:cs="Times New Roman"/>
          <w:sz w:val="24"/>
          <w:szCs w:val="24"/>
          <w:lang w:eastAsia="ru-RU"/>
        </w:rPr>
      </w:pPr>
      <w:r w:rsidRPr="00274448">
        <w:rPr>
          <w:rFonts w:ascii="Times New Roman" w:eastAsia="Times New Roman" w:hAnsi="Times New Roman" w:cs="Times New Roman"/>
          <w:sz w:val="24"/>
          <w:szCs w:val="24"/>
          <w:lang w:eastAsia="ru-RU"/>
        </w:rPr>
        <w:t xml:space="preserve">4. Выявление в течение трех месяцев более пяти фактов несоответствия сведений (информации), полученных от </w:t>
      </w:r>
      <w:r w:rsidRPr="00274448">
        <w:rPr>
          <w:rFonts w:ascii="Times New Roman" w:eastAsia="Times New Roman" w:hAnsi="Times New Roman" w:cs="Times New Roman"/>
          <w:sz w:val="24"/>
          <w:szCs w:val="24"/>
        </w:rPr>
        <w:t>юридических лиц, индивидуальных предпринимателей и граждан в сфере благоустройства территории</w:t>
      </w:r>
      <w:r w:rsidRPr="00274448">
        <w:rPr>
          <w:rFonts w:ascii="Times New Roman" w:eastAsia="Times New Roman" w:hAnsi="Times New Roman" w:cs="Times New Roman"/>
          <w:sz w:val="24"/>
          <w:szCs w:val="24"/>
          <w:lang w:eastAsia="ru-RU"/>
        </w:rPr>
        <w:t>,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Контрольного органа.</w:t>
      </w:r>
    </w:p>
    <w:p w14:paraId="6A922E43" w14:textId="77777777" w:rsidR="00274448" w:rsidRPr="00274448" w:rsidRDefault="00274448" w:rsidP="00274448">
      <w:pPr>
        <w:shd w:val="clear" w:color="auto" w:fill="FFFFFF"/>
        <w:suppressAutoHyphens/>
        <w:spacing w:after="0" w:line="240" w:lineRule="auto"/>
        <w:jc w:val="both"/>
        <w:rPr>
          <w:rFonts w:ascii="Times New Roman" w:eastAsia="Times New Roman" w:hAnsi="Times New Roman" w:cs="Times New Roman"/>
          <w:sz w:val="24"/>
          <w:szCs w:val="24"/>
          <w:lang w:eastAsia="ar-SA"/>
        </w:rPr>
      </w:pPr>
    </w:p>
    <w:p w14:paraId="767A81D1" w14:textId="5EA978A1" w:rsidR="007D32C7" w:rsidRPr="004B5C9E" w:rsidRDefault="007D32C7" w:rsidP="003B4D20">
      <w:pPr>
        <w:spacing w:after="0" w:line="240" w:lineRule="auto"/>
        <w:rPr>
          <w:rFonts w:ascii="Times New Roman" w:hAnsi="Times New Roman" w:cs="Times New Roman"/>
          <w:sz w:val="24"/>
          <w:szCs w:val="24"/>
        </w:rPr>
        <w:sectPr w:rsidR="007D32C7" w:rsidRPr="004B5C9E" w:rsidSect="00B82835">
          <w:headerReference w:type="default" r:id="rId8"/>
          <w:pgSz w:w="11906" w:h="16838"/>
          <w:pgMar w:top="284" w:right="567" w:bottom="1134" w:left="1701" w:header="567" w:footer="709" w:gutter="0"/>
          <w:pgNumType w:start="1"/>
          <w:cols w:space="708"/>
          <w:titlePg/>
          <w:docGrid w:linePitch="360"/>
        </w:sectPr>
      </w:pPr>
    </w:p>
    <w:p w14:paraId="54D32E14" w14:textId="323D42BA" w:rsidR="002A56D2" w:rsidRPr="004B5C9E" w:rsidRDefault="004B5C9E" w:rsidP="004B5C9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A56D2" w:rsidRPr="004B5C9E">
        <w:rPr>
          <w:rFonts w:ascii="Times New Roman" w:hAnsi="Times New Roman" w:cs="Times New Roman"/>
          <w:sz w:val="24"/>
          <w:szCs w:val="24"/>
        </w:rPr>
        <w:t>ПРИЛОЖЕНИЕ № 2</w:t>
      </w:r>
    </w:p>
    <w:p w14:paraId="449B988C" w14:textId="77777777" w:rsidR="002A56D2" w:rsidRPr="004B5C9E" w:rsidRDefault="002A56D2" w:rsidP="00A16867">
      <w:pPr>
        <w:spacing w:after="0" w:line="240" w:lineRule="auto"/>
        <w:ind w:left="5103"/>
        <w:jc w:val="center"/>
        <w:rPr>
          <w:rFonts w:ascii="Times New Roman" w:hAnsi="Times New Roman" w:cs="Times New Roman"/>
          <w:sz w:val="24"/>
          <w:szCs w:val="24"/>
        </w:rPr>
      </w:pPr>
    </w:p>
    <w:p w14:paraId="20380030" w14:textId="77777777" w:rsidR="002A56D2" w:rsidRPr="004B5C9E" w:rsidRDefault="002A56D2" w:rsidP="00A16867">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УТВЕРЖДЕНЫ</w:t>
      </w:r>
    </w:p>
    <w:p w14:paraId="1F6BF64D" w14:textId="77777777" w:rsidR="008D6826" w:rsidRPr="004B5C9E" w:rsidRDefault="008D6826" w:rsidP="008D6826">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 xml:space="preserve">решением </w:t>
      </w:r>
      <w:proofErr w:type="spellStart"/>
      <w:r w:rsidRPr="004B5C9E">
        <w:rPr>
          <w:rFonts w:ascii="Times New Roman" w:hAnsi="Times New Roman" w:cs="Times New Roman"/>
          <w:sz w:val="24"/>
          <w:szCs w:val="24"/>
        </w:rPr>
        <w:t>Белоглазовского</w:t>
      </w:r>
      <w:proofErr w:type="spellEnd"/>
      <w:r w:rsidRPr="004B5C9E">
        <w:rPr>
          <w:rFonts w:ascii="Times New Roman" w:hAnsi="Times New Roman" w:cs="Times New Roman"/>
          <w:sz w:val="24"/>
          <w:szCs w:val="24"/>
        </w:rPr>
        <w:t xml:space="preserve"> сельского Совета депутатов </w:t>
      </w:r>
      <w:proofErr w:type="spellStart"/>
      <w:r w:rsidRPr="004B5C9E">
        <w:rPr>
          <w:rFonts w:ascii="Times New Roman" w:hAnsi="Times New Roman" w:cs="Times New Roman"/>
          <w:sz w:val="24"/>
          <w:szCs w:val="24"/>
        </w:rPr>
        <w:t>Шипуновского</w:t>
      </w:r>
      <w:proofErr w:type="spellEnd"/>
      <w:r w:rsidRPr="004B5C9E">
        <w:rPr>
          <w:rFonts w:ascii="Times New Roman" w:hAnsi="Times New Roman" w:cs="Times New Roman"/>
          <w:bCs/>
          <w:sz w:val="24"/>
          <w:szCs w:val="24"/>
        </w:rPr>
        <w:t xml:space="preserve"> района Алтайского края</w:t>
      </w:r>
    </w:p>
    <w:p w14:paraId="0BD498AE" w14:textId="0ECBE325" w:rsidR="008D6826" w:rsidRPr="004B5C9E" w:rsidRDefault="008D6826" w:rsidP="008D6826">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от</w:t>
      </w:r>
      <w:r w:rsidR="000B290A" w:rsidRPr="004B5C9E">
        <w:rPr>
          <w:rFonts w:ascii="Times New Roman" w:hAnsi="Times New Roman" w:cs="Times New Roman"/>
          <w:sz w:val="24"/>
          <w:szCs w:val="24"/>
        </w:rPr>
        <w:t xml:space="preserve"> </w:t>
      </w:r>
      <w:proofErr w:type="gramStart"/>
      <w:r w:rsidR="000B290A" w:rsidRPr="004B5C9E">
        <w:rPr>
          <w:rFonts w:ascii="Times New Roman" w:hAnsi="Times New Roman" w:cs="Times New Roman"/>
          <w:sz w:val="24"/>
          <w:szCs w:val="24"/>
        </w:rPr>
        <w:t>25</w:t>
      </w:r>
      <w:r w:rsidRPr="004B5C9E">
        <w:rPr>
          <w:rFonts w:ascii="Times New Roman" w:hAnsi="Times New Roman" w:cs="Times New Roman"/>
          <w:sz w:val="24"/>
          <w:szCs w:val="24"/>
        </w:rPr>
        <w:t>.09.2023  №</w:t>
      </w:r>
      <w:proofErr w:type="gramEnd"/>
      <w:r w:rsidRPr="004B5C9E">
        <w:rPr>
          <w:rFonts w:ascii="Times New Roman" w:hAnsi="Times New Roman" w:cs="Times New Roman"/>
          <w:sz w:val="24"/>
          <w:szCs w:val="24"/>
        </w:rPr>
        <w:t xml:space="preserve"> 5/</w:t>
      </w:r>
      <w:r w:rsidR="000B290A" w:rsidRPr="004B5C9E">
        <w:rPr>
          <w:rFonts w:ascii="Times New Roman" w:hAnsi="Times New Roman" w:cs="Times New Roman"/>
          <w:sz w:val="24"/>
          <w:szCs w:val="24"/>
        </w:rPr>
        <w:t>1</w:t>
      </w:r>
    </w:p>
    <w:p w14:paraId="75F2013B" w14:textId="77777777" w:rsidR="00BD17D2" w:rsidRPr="004B5C9E" w:rsidRDefault="00BD17D2" w:rsidP="00A16867">
      <w:pPr>
        <w:spacing w:after="0" w:line="240" w:lineRule="auto"/>
        <w:ind w:left="5103"/>
        <w:jc w:val="center"/>
        <w:rPr>
          <w:rFonts w:ascii="Times New Roman" w:hAnsi="Times New Roman" w:cs="Times New Roman"/>
          <w:sz w:val="24"/>
          <w:szCs w:val="24"/>
        </w:rPr>
      </w:pPr>
    </w:p>
    <w:p w14:paraId="60263336" w14:textId="77777777" w:rsidR="002A56D2" w:rsidRPr="004B5C9E" w:rsidRDefault="002A56D2"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p>
    <w:p w14:paraId="70417F28" w14:textId="77777777" w:rsidR="00274448" w:rsidRPr="00274448" w:rsidRDefault="00274448" w:rsidP="00274448">
      <w:pPr>
        <w:shd w:val="clear" w:color="auto" w:fill="FFFFFF"/>
        <w:spacing w:after="0" w:line="240" w:lineRule="auto"/>
        <w:ind w:left="480" w:right="141"/>
        <w:jc w:val="center"/>
        <w:rPr>
          <w:rFonts w:ascii="Times New Roman" w:eastAsia="Times New Roman" w:hAnsi="Times New Roman" w:cs="Times New Roman"/>
          <w:b/>
          <w:color w:val="000000"/>
          <w:sz w:val="24"/>
          <w:szCs w:val="24"/>
          <w:lang w:eastAsia="ru-RU"/>
        </w:rPr>
      </w:pPr>
      <w:r w:rsidRPr="00274448">
        <w:rPr>
          <w:rFonts w:ascii="Times New Roman" w:eastAsia="Times New Roman" w:hAnsi="Times New Roman" w:cs="Times New Roman"/>
          <w:b/>
          <w:color w:val="000000"/>
          <w:sz w:val="24"/>
          <w:szCs w:val="24"/>
          <w:lang w:eastAsia="ru-RU"/>
        </w:rPr>
        <w:t xml:space="preserve">КАТЕГОРИИ </w:t>
      </w:r>
    </w:p>
    <w:p w14:paraId="1BB826E8" w14:textId="77777777" w:rsidR="00274448" w:rsidRPr="00274448" w:rsidRDefault="00274448" w:rsidP="00274448">
      <w:pPr>
        <w:shd w:val="clear" w:color="auto" w:fill="FFFFFF"/>
        <w:spacing w:after="0" w:line="240" w:lineRule="auto"/>
        <w:ind w:left="480" w:right="141"/>
        <w:jc w:val="center"/>
        <w:rPr>
          <w:rFonts w:ascii="Times New Roman" w:eastAsia="Times New Roman" w:hAnsi="Times New Roman" w:cs="Times New Roman"/>
          <w:b/>
          <w:color w:val="000000"/>
          <w:sz w:val="24"/>
          <w:szCs w:val="24"/>
          <w:lang w:eastAsia="ru-RU"/>
        </w:rPr>
      </w:pPr>
      <w:r w:rsidRPr="00274448">
        <w:rPr>
          <w:rFonts w:ascii="Times New Roman" w:eastAsia="Times New Roman" w:hAnsi="Times New Roman" w:cs="Times New Roman"/>
          <w:b/>
          <w:color w:val="000000"/>
          <w:sz w:val="24"/>
          <w:szCs w:val="24"/>
          <w:lang w:eastAsia="ru-RU"/>
        </w:rPr>
        <w:t>риска причинения вреда (ущерба)</w:t>
      </w:r>
    </w:p>
    <w:p w14:paraId="02B9520D" w14:textId="77777777" w:rsidR="00274448" w:rsidRPr="00274448" w:rsidRDefault="00274448" w:rsidP="00274448">
      <w:pPr>
        <w:shd w:val="clear" w:color="auto" w:fill="FFFFFF"/>
        <w:spacing w:after="0" w:line="240" w:lineRule="auto"/>
        <w:ind w:left="480" w:right="141"/>
        <w:jc w:val="center"/>
        <w:rPr>
          <w:rFonts w:ascii="Times New Roman" w:eastAsia="Times New Roman" w:hAnsi="Times New Roman" w:cs="Times New Roman"/>
          <w:b/>
          <w:color w:val="000000"/>
          <w:sz w:val="24"/>
          <w:szCs w:val="24"/>
          <w:lang w:eastAsia="ru-RU"/>
        </w:rPr>
      </w:pPr>
    </w:p>
    <w:p w14:paraId="1A8D5FF1" w14:textId="77777777" w:rsidR="00274448" w:rsidRPr="00274448" w:rsidRDefault="00274448" w:rsidP="00274448">
      <w:pPr>
        <w:shd w:val="clear" w:color="auto" w:fill="FFFFFF"/>
        <w:spacing w:after="0" w:line="240" w:lineRule="auto"/>
        <w:ind w:left="480" w:right="141"/>
        <w:jc w:val="center"/>
        <w:rPr>
          <w:rFonts w:ascii="Times New Roman" w:eastAsia="Times New Roman" w:hAnsi="Times New Roman" w:cs="Times New Roman"/>
          <w:b/>
          <w:color w:val="000000"/>
          <w:sz w:val="24"/>
          <w:szCs w:val="24"/>
          <w:lang w:eastAsia="ru-RU"/>
        </w:rPr>
      </w:pPr>
    </w:p>
    <w:p w14:paraId="3CA66244" w14:textId="77777777" w:rsidR="00274448" w:rsidRPr="00274448" w:rsidRDefault="00274448" w:rsidP="0027444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74448">
        <w:rPr>
          <w:rFonts w:ascii="Times New Roman" w:eastAsia="Times New Roman" w:hAnsi="Times New Roman" w:cs="Times New Roman"/>
          <w:color w:val="000000"/>
          <w:sz w:val="24"/>
          <w:szCs w:val="24"/>
          <w:lang w:eastAsia="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14:paraId="5614A0A5" w14:textId="77777777" w:rsidR="00274448" w:rsidRPr="00274448" w:rsidRDefault="00274448" w:rsidP="00274448">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274448">
        <w:rPr>
          <w:rFonts w:ascii="Times New Roman" w:eastAsia="Times New Roman" w:hAnsi="Times New Roman" w:cs="Times New Roman"/>
          <w:color w:val="000000"/>
          <w:sz w:val="24"/>
          <w:szCs w:val="24"/>
          <w:lang w:eastAsia="ru-RU"/>
        </w:rPr>
        <w:t>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7063C0E4" w14:textId="77777777" w:rsidR="00274448" w:rsidRPr="00274448" w:rsidRDefault="00274448" w:rsidP="00274448">
      <w:pPr>
        <w:numPr>
          <w:ilvl w:val="0"/>
          <w:numId w:val="1"/>
        </w:numPr>
        <w:shd w:val="clear" w:color="auto" w:fill="FFFFFF"/>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274448">
        <w:rPr>
          <w:rFonts w:ascii="Times New Roman" w:eastAsia="Times New Roman" w:hAnsi="Times New Roman" w:cs="Times New Roman"/>
          <w:color w:val="000000"/>
          <w:sz w:val="24"/>
          <w:szCs w:val="24"/>
          <w:lang w:eastAsia="ru-RU"/>
        </w:rPr>
        <w:t>значительный риск;</w:t>
      </w:r>
    </w:p>
    <w:p w14:paraId="3DEBDAB2" w14:textId="77777777" w:rsidR="00274448" w:rsidRPr="00274448" w:rsidRDefault="00274448" w:rsidP="00274448">
      <w:pPr>
        <w:numPr>
          <w:ilvl w:val="0"/>
          <w:numId w:val="1"/>
        </w:numPr>
        <w:shd w:val="clear" w:color="auto" w:fill="FFFFFF"/>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274448">
        <w:rPr>
          <w:rFonts w:ascii="Times New Roman" w:eastAsia="Times New Roman" w:hAnsi="Times New Roman" w:cs="Times New Roman"/>
          <w:color w:val="000000"/>
          <w:sz w:val="24"/>
          <w:szCs w:val="24"/>
          <w:lang w:eastAsia="ru-RU"/>
        </w:rPr>
        <w:t>средний риск;</w:t>
      </w:r>
    </w:p>
    <w:p w14:paraId="1C31BFD9" w14:textId="77777777" w:rsidR="00274448" w:rsidRPr="00274448" w:rsidRDefault="00274448" w:rsidP="00274448">
      <w:pPr>
        <w:numPr>
          <w:ilvl w:val="0"/>
          <w:numId w:val="1"/>
        </w:numPr>
        <w:shd w:val="clear" w:color="auto" w:fill="FFFFFF"/>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274448">
        <w:rPr>
          <w:rFonts w:ascii="Times New Roman" w:eastAsia="Times New Roman" w:hAnsi="Times New Roman" w:cs="Times New Roman"/>
          <w:color w:val="000000"/>
          <w:sz w:val="24"/>
          <w:szCs w:val="24"/>
          <w:lang w:eastAsia="ru-RU"/>
        </w:rPr>
        <w:t>умеренный риск;</w:t>
      </w:r>
    </w:p>
    <w:p w14:paraId="3B99B1DD" w14:textId="77777777" w:rsidR="00274448" w:rsidRPr="00274448" w:rsidRDefault="00274448" w:rsidP="00274448">
      <w:pPr>
        <w:numPr>
          <w:ilvl w:val="0"/>
          <w:numId w:val="1"/>
        </w:numPr>
        <w:shd w:val="clear" w:color="auto" w:fill="FFFFFF"/>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274448">
        <w:rPr>
          <w:rFonts w:ascii="Times New Roman" w:eastAsia="Times New Roman" w:hAnsi="Times New Roman" w:cs="Times New Roman"/>
          <w:color w:val="000000"/>
          <w:sz w:val="24"/>
          <w:szCs w:val="24"/>
          <w:lang w:eastAsia="ru-RU"/>
        </w:rPr>
        <w:t>низкий риск.</w:t>
      </w:r>
    </w:p>
    <w:p w14:paraId="12493072" w14:textId="77777777" w:rsidR="00274448" w:rsidRPr="00274448" w:rsidRDefault="00274448" w:rsidP="00274448">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7F2E637B" w14:textId="77777777" w:rsidR="007F23D7" w:rsidRPr="004B5C9E" w:rsidRDefault="007F23D7"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sectPr w:rsidR="007F23D7" w:rsidRPr="004B5C9E" w:rsidSect="007D32C7">
          <w:pgSz w:w="11906" w:h="16838"/>
          <w:pgMar w:top="1134" w:right="567" w:bottom="1134" w:left="1701" w:header="567" w:footer="709" w:gutter="0"/>
          <w:pgNumType w:start="1"/>
          <w:cols w:space="708"/>
          <w:titlePg/>
          <w:docGrid w:linePitch="360"/>
        </w:sectPr>
      </w:pPr>
    </w:p>
    <w:p w14:paraId="31AB6C68" w14:textId="77777777" w:rsidR="002A56D2" w:rsidRPr="004B5C9E" w:rsidRDefault="002A56D2" w:rsidP="00A16867">
      <w:pPr>
        <w:spacing w:after="0" w:line="240" w:lineRule="auto"/>
        <w:ind w:left="5387"/>
        <w:jc w:val="center"/>
        <w:rPr>
          <w:rFonts w:ascii="Times New Roman" w:hAnsi="Times New Roman" w:cs="Times New Roman"/>
          <w:sz w:val="24"/>
          <w:szCs w:val="24"/>
        </w:rPr>
      </w:pPr>
      <w:r w:rsidRPr="004B5C9E">
        <w:rPr>
          <w:rFonts w:ascii="Times New Roman" w:hAnsi="Times New Roman" w:cs="Times New Roman"/>
          <w:sz w:val="24"/>
          <w:szCs w:val="24"/>
        </w:rPr>
        <w:lastRenderedPageBreak/>
        <w:t>ПРИЛОЖЕНИЕ № 3</w:t>
      </w:r>
    </w:p>
    <w:p w14:paraId="186A9C0A" w14:textId="77777777" w:rsidR="002A56D2" w:rsidRPr="004B5C9E" w:rsidRDefault="002A56D2" w:rsidP="00A16867">
      <w:pPr>
        <w:spacing w:after="0" w:line="240" w:lineRule="auto"/>
        <w:ind w:left="5387"/>
        <w:jc w:val="center"/>
        <w:rPr>
          <w:rFonts w:ascii="Times New Roman" w:hAnsi="Times New Roman" w:cs="Times New Roman"/>
          <w:sz w:val="24"/>
          <w:szCs w:val="24"/>
        </w:rPr>
      </w:pPr>
    </w:p>
    <w:p w14:paraId="4CF0DF55" w14:textId="77777777" w:rsidR="007F23D7" w:rsidRPr="004B5C9E" w:rsidRDefault="007F23D7" w:rsidP="00A16867">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УТВЕРЖДЕНЫ</w:t>
      </w:r>
    </w:p>
    <w:p w14:paraId="4FB4A675" w14:textId="77777777" w:rsidR="008D6826" w:rsidRPr="004B5C9E" w:rsidRDefault="008D6826" w:rsidP="008D6826">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 xml:space="preserve">решением </w:t>
      </w:r>
      <w:proofErr w:type="spellStart"/>
      <w:r w:rsidRPr="004B5C9E">
        <w:rPr>
          <w:rFonts w:ascii="Times New Roman" w:hAnsi="Times New Roman" w:cs="Times New Roman"/>
          <w:sz w:val="24"/>
          <w:szCs w:val="24"/>
        </w:rPr>
        <w:t>Белоглазовского</w:t>
      </w:r>
      <w:proofErr w:type="spellEnd"/>
      <w:r w:rsidRPr="004B5C9E">
        <w:rPr>
          <w:rFonts w:ascii="Times New Roman" w:hAnsi="Times New Roman" w:cs="Times New Roman"/>
          <w:sz w:val="24"/>
          <w:szCs w:val="24"/>
        </w:rPr>
        <w:t xml:space="preserve"> сельского Совета депутатов </w:t>
      </w:r>
      <w:proofErr w:type="spellStart"/>
      <w:r w:rsidRPr="004B5C9E">
        <w:rPr>
          <w:rFonts w:ascii="Times New Roman" w:hAnsi="Times New Roman" w:cs="Times New Roman"/>
          <w:sz w:val="24"/>
          <w:szCs w:val="24"/>
        </w:rPr>
        <w:t>Шипуновского</w:t>
      </w:r>
      <w:proofErr w:type="spellEnd"/>
      <w:r w:rsidRPr="004B5C9E">
        <w:rPr>
          <w:rFonts w:ascii="Times New Roman" w:hAnsi="Times New Roman" w:cs="Times New Roman"/>
          <w:bCs/>
          <w:sz w:val="24"/>
          <w:szCs w:val="24"/>
        </w:rPr>
        <w:t xml:space="preserve"> района Алтайского края</w:t>
      </w:r>
    </w:p>
    <w:p w14:paraId="1FD0E96D" w14:textId="3BA9AC33" w:rsidR="00274448" w:rsidRPr="004B5C9E" w:rsidRDefault="008D6826" w:rsidP="00274448">
      <w:pPr>
        <w:spacing w:after="0" w:line="240" w:lineRule="auto"/>
        <w:ind w:left="5103"/>
        <w:jc w:val="center"/>
        <w:rPr>
          <w:rFonts w:ascii="Times New Roman" w:hAnsi="Times New Roman" w:cs="Times New Roman"/>
          <w:sz w:val="24"/>
          <w:szCs w:val="24"/>
        </w:rPr>
      </w:pPr>
      <w:r w:rsidRPr="004B5C9E">
        <w:rPr>
          <w:rFonts w:ascii="Times New Roman" w:hAnsi="Times New Roman" w:cs="Times New Roman"/>
          <w:sz w:val="24"/>
          <w:szCs w:val="24"/>
        </w:rPr>
        <w:t xml:space="preserve">от </w:t>
      </w:r>
      <w:proofErr w:type="gramStart"/>
      <w:r w:rsidR="000B290A" w:rsidRPr="004B5C9E">
        <w:rPr>
          <w:rFonts w:ascii="Times New Roman" w:hAnsi="Times New Roman" w:cs="Times New Roman"/>
          <w:sz w:val="24"/>
          <w:szCs w:val="24"/>
        </w:rPr>
        <w:t>25</w:t>
      </w:r>
      <w:r w:rsidRPr="004B5C9E">
        <w:rPr>
          <w:rFonts w:ascii="Times New Roman" w:hAnsi="Times New Roman" w:cs="Times New Roman"/>
          <w:sz w:val="24"/>
          <w:szCs w:val="24"/>
        </w:rPr>
        <w:t>.09.2023  №</w:t>
      </w:r>
      <w:proofErr w:type="gramEnd"/>
      <w:r w:rsidRPr="004B5C9E">
        <w:rPr>
          <w:rFonts w:ascii="Times New Roman" w:hAnsi="Times New Roman" w:cs="Times New Roman"/>
          <w:sz w:val="24"/>
          <w:szCs w:val="24"/>
        </w:rPr>
        <w:t xml:space="preserve"> 5/</w:t>
      </w:r>
      <w:r w:rsidR="000B290A" w:rsidRPr="004B5C9E">
        <w:rPr>
          <w:rFonts w:ascii="Times New Roman" w:hAnsi="Times New Roman" w:cs="Times New Roman"/>
          <w:sz w:val="24"/>
          <w:szCs w:val="24"/>
        </w:rPr>
        <w:t>1</w:t>
      </w:r>
    </w:p>
    <w:p w14:paraId="166DDAA6" w14:textId="77777777" w:rsidR="00F07C64" w:rsidRPr="004B5C9E" w:rsidRDefault="00F07C64" w:rsidP="00A16867">
      <w:pPr>
        <w:shd w:val="clear" w:color="auto" w:fill="FFFFFF"/>
        <w:spacing w:after="0" w:line="240" w:lineRule="auto"/>
        <w:jc w:val="both"/>
        <w:rPr>
          <w:rFonts w:ascii="Times New Roman" w:eastAsia="Times New Roman" w:hAnsi="Times New Roman" w:cs="Times New Roman"/>
          <w:b/>
          <w:bCs/>
          <w:sz w:val="24"/>
          <w:szCs w:val="24"/>
          <w:lang w:eastAsia="ru-RU"/>
        </w:rPr>
      </w:pPr>
    </w:p>
    <w:p w14:paraId="0F69D273" w14:textId="77777777" w:rsidR="003E48CE" w:rsidRPr="004B5C9E" w:rsidRDefault="003E48CE" w:rsidP="00A16867">
      <w:pPr>
        <w:shd w:val="clear" w:color="auto" w:fill="FFFFFF"/>
        <w:spacing w:after="0" w:line="240" w:lineRule="auto"/>
        <w:jc w:val="center"/>
        <w:rPr>
          <w:rFonts w:ascii="Times New Roman" w:eastAsia="Times New Roman" w:hAnsi="Times New Roman" w:cs="Times New Roman"/>
          <w:sz w:val="24"/>
          <w:szCs w:val="24"/>
          <w:lang w:eastAsia="ru-RU"/>
        </w:rPr>
      </w:pPr>
      <w:r w:rsidRPr="004B5C9E">
        <w:rPr>
          <w:rFonts w:ascii="Times New Roman" w:eastAsia="Times New Roman" w:hAnsi="Times New Roman" w:cs="Times New Roman"/>
          <w:bCs/>
          <w:sz w:val="24"/>
          <w:szCs w:val="24"/>
          <w:lang w:eastAsia="ru-RU"/>
        </w:rPr>
        <w:t>ИНДИКАТИВНЫЕ ПОКАЗАТЕЛИ</w:t>
      </w:r>
    </w:p>
    <w:p w14:paraId="69BB33D6" w14:textId="77777777" w:rsidR="003E48CE" w:rsidRPr="004B5C9E" w:rsidRDefault="003E48CE" w:rsidP="00A16867">
      <w:pPr>
        <w:shd w:val="clear" w:color="auto" w:fill="FFFFFF"/>
        <w:spacing w:after="0" w:line="240" w:lineRule="auto"/>
        <w:jc w:val="center"/>
        <w:rPr>
          <w:rFonts w:ascii="Times New Roman" w:eastAsia="Times New Roman" w:hAnsi="Times New Roman" w:cs="Times New Roman"/>
          <w:bCs/>
          <w:sz w:val="24"/>
          <w:szCs w:val="24"/>
          <w:lang w:eastAsia="ru-RU"/>
        </w:rPr>
      </w:pPr>
      <w:r w:rsidRPr="004B5C9E">
        <w:rPr>
          <w:rFonts w:ascii="Times New Roman" w:eastAsia="Times New Roman" w:hAnsi="Times New Roman" w:cs="Times New Roman"/>
          <w:bCs/>
          <w:sz w:val="24"/>
          <w:szCs w:val="24"/>
          <w:lang w:eastAsia="ru-RU"/>
        </w:rPr>
        <w:t xml:space="preserve">осуществления муниципального контроля </w:t>
      </w:r>
      <w:r w:rsidR="00A16867" w:rsidRPr="004B5C9E">
        <w:rPr>
          <w:rFonts w:ascii="Times New Roman" w:hAnsi="Times New Roman" w:cs="Times New Roman"/>
          <w:color w:val="000000"/>
          <w:sz w:val="24"/>
          <w:szCs w:val="24"/>
          <w:lang w:eastAsia="ru-RU"/>
        </w:rPr>
        <w:t>в сфере благоустройства</w:t>
      </w:r>
      <w:r w:rsidR="00A16867" w:rsidRPr="004B5C9E">
        <w:rPr>
          <w:rFonts w:ascii="Times New Roman" w:eastAsia="Times New Roman" w:hAnsi="Times New Roman" w:cs="Times New Roman"/>
          <w:bCs/>
          <w:sz w:val="24"/>
          <w:szCs w:val="24"/>
          <w:lang w:eastAsia="ru-RU"/>
        </w:rPr>
        <w:t xml:space="preserve"> </w:t>
      </w:r>
      <w:r w:rsidR="007F23D7" w:rsidRPr="004B5C9E">
        <w:rPr>
          <w:rFonts w:ascii="Times New Roman" w:eastAsia="Times New Roman" w:hAnsi="Times New Roman" w:cs="Times New Roman"/>
          <w:bCs/>
          <w:sz w:val="24"/>
          <w:szCs w:val="24"/>
          <w:lang w:eastAsia="ru-RU"/>
        </w:rPr>
        <w:t>и их целевые значения</w:t>
      </w:r>
    </w:p>
    <w:p w14:paraId="4DC095A1" w14:textId="77777777" w:rsidR="00F07C64" w:rsidRPr="004B5C9E" w:rsidRDefault="00F07C64" w:rsidP="00A16867">
      <w:pPr>
        <w:shd w:val="clear" w:color="auto" w:fill="FFFFFF"/>
        <w:spacing w:after="0" w:line="240" w:lineRule="auto"/>
        <w:jc w:val="center"/>
        <w:rPr>
          <w:rFonts w:ascii="Times New Roman" w:eastAsia="Times New Roman" w:hAnsi="Times New Roman" w:cs="Times New Roman"/>
          <w:sz w:val="24"/>
          <w:szCs w:val="24"/>
          <w:lang w:eastAsia="ru-RU"/>
        </w:rPr>
      </w:pPr>
    </w:p>
    <w:p w14:paraId="70391B53" w14:textId="77777777" w:rsidR="00A16867" w:rsidRPr="004B5C9E" w:rsidRDefault="00A16867"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 xml:space="preserve">При осуществлении муниципального контроля </w:t>
      </w:r>
      <w:r w:rsidRPr="004B5C9E">
        <w:rPr>
          <w:rFonts w:ascii="Times New Roman" w:hAnsi="Times New Roman" w:cs="Times New Roman"/>
          <w:sz w:val="24"/>
          <w:szCs w:val="24"/>
        </w:rPr>
        <w:t>в сфере благоустройства</w:t>
      </w:r>
      <w:r w:rsidRPr="004B5C9E">
        <w:rPr>
          <w:rFonts w:ascii="Times New Roman" w:eastAsia="Times New Roman" w:hAnsi="Times New Roman" w:cs="Times New Roman"/>
          <w:sz w:val="24"/>
          <w:szCs w:val="24"/>
          <w:lang w:eastAsia="ru-RU"/>
        </w:rPr>
        <w:t xml:space="preserve"> устанавливаются следующие индикативные показатели:</w:t>
      </w:r>
    </w:p>
    <w:p w14:paraId="59DA3730"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 количество плановых контрольных (надзорных) мероприятий, проведенных за отчетный период;</w:t>
      </w:r>
    </w:p>
    <w:p w14:paraId="238405FB"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2) количество внеплановых контрольных (надзорных) мероприятий, проведенных за отчетный период;</w:t>
      </w:r>
    </w:p>
    <w:p w14:paraId="1AE623FC"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09FF3E10"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4) общее количество контрольных (надзорных) мероприятий</w:t>
      </w:r>
      <w:r w:rsidR="007F23D7" w:rsidRPr="004B5C9E">
        <w:rPr>
          <w:rFonts w:ascii="Times New Roman" w:eastAsia="Times New Roman" w:hAnsi="Times New Roman" w:cs="Times New Roman"/>
          <w:sz w:val="24"/>
          <w:szCs w:val="24"/>
          <w:lang w:eastAsia="ru-RU"/>
        </w:rPr>
        <w:t xml:space="preserve"> </w:t>
      </w:r>
      <w:r w:rsidRPr="004B5C9E">
        <w:rPr>
          <w:rFonts w:ascii="Times New Roman" w:eastAsia="Times New Roman" w:hAnsi="Times New Roman" w:cs="Times New Roman"/>
          <w:sz w:val="24"/>
          <w:szCs w:val="24"/>
          <w:lang w:eastAsia="ru-RU"/>
        </w:rPr>
        <w:t>с взаимодействием, проведенных за отчетный период;</w:t>
      </w:r>
    </w:p>
    <w:p w14:paraId="1FFC922E"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5) количество контрольных (надзорных) мероприятий с взаимодействием по каждому виду КНМ, проведенных за отчетный период;</w:t>
      </w:r>
    </w:p>
    <w:p w14:paraId="3780A230"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6) количество контрольных (надзорных) мероприятий, проведенных</w:t>
      </w:r>
      <w:r w:rsidR="007F23D7" w:rsidRPr="004B5C9E">
        <w:rPr>
          <w:rFonts w:ascii="Times New Roman" w:eastAsia="Times New Roman" w:hAnsi="Times New Roman" w:cs="Times New Roman"/>
          <w:sz w:val="24"/>
          <w:szCs w:val="24"/>
          <w:lang w:eastAsia="ru-RU"/>
        </w:rPr>
        <w:t xml:space="preserve"> </w:t>
      </w:r>
      <w:r w:rsidRPr="004B5C9E">
        <w:rPr>
          <w:rFonts w:ascii="Times New Roman" w:eastAsia="Times New Roman" w:hAnsi="Times New Roman" w:cs="Times New Roman"/>
          <w:sz w:val="24"/>
          <w:szCs w:val="24"/>
          <w:lang w:eastAsia="ru-RU"/>
        </w:rPr>
        <w:t>с использованием средств дистанционного взаимодействия, за отчетный период;</w:t>
      </w:r>
    </w:p>
    <w:p w14:paraId="5CDADD1C"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7) количество обязательных профилактических визитов, проведенных за отчетный период;</w:t>
      </w:r>
    </w:p>
    <w:p w14:paraId="5361548F"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8) количество предостережений о недопустимости нарушения обязательных требований, объявленных за отчетный период;</w:t>
      </w:r>
    </w:p>
    <w:p w14:paraId="57F5E689"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9) количество контрольных (надзорных) мероприятий, по результатам которых выявлены нарушения обязательных требований, за отчетный период;</w:t>
      </w:r>
    </w:p>
    <w:p w14:paraId="0F9A07E3"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10) количество контрольных (надзорных) мероприятий, по итогам которых возбуждены дела об административных правонарушениях, за отчетный период;</w:t>
      </w:r>
    </w:p>
    <w:p w14:paraId="232D5B72"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11) сумма административных штрафов, наложенных по результатам контрольных (надзорных) мероприятий, за отчетный период;</w:t>
      </w:r>
    </w:p>
    <w:p w14:paraId="1E19DEEF"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12) количество направленных в органы прокуратуры заявлений о согласовании проведения контрольных (надзорных) мероприятий, за отчетный период;</w:t>
      </w:r>
    </w:p>
    <w:p w14:paraId="618A4B57"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1179449D"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14) общее количество учтенных объектов контроля на конец отчетного периода;</w:t>
      </w:r>
    </w:p>
    <w:p w14:paraId="744A061C"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15) количество учтенных объектов контроля, отнесенных к категориям риска, по каждой из категорий риска, на конец отчетного периода;</w:t>
      </w:r>
    </w:p>
    <w:p w14:paraId="56D96086"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16) количество учтенных контролируемых лиц на конец отчетного периода;</w:t>
      </w:r>
    </w:p>
    <w:p w14:paraId="6C58D45C"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17) количество учтенных контролируемых лиц, в отношении которых проведены контрольные (надзорные) мероприятия, за отчетный период;</w:t>
      </w:r>
    </w:p>
    <w:p w14:paraId="26D7CBE7"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18) общее количество жалоб, поданных контролируемыми лицами</w:t>
      </w:r>
      <w:r w:rsidR="007F23D7" w:rsidRPr="004B5C9E">
        <w:rPr>
          <w:rFonts w:ascii="Times New Roman" w:eastAsia="Times New Roman" w:hAnsi="Times New Roman" w:cs="Times New Roman"/>
          <w:sz w:val="24"/>
          <w:szCs w:val="24"/>
          <w:lang w:eastAsia="ru-RU"/>
        </w:rPr>
        <w:t xml:space="preserve"> </w:t>
      </w:r>
      <w:r w:rsidRPr="004B5C9E">
        <w:rPr>
          <w:rFonts w:ascii="Times New Roman" w:eastAsia="Times New Roman" w:hAnsi="Times New Roman" w:cs="Times New Roman"/>
          <w:sz w:val="24"/>
          <w:szCs w:val="24"/>
          <w:lang w:eastAsia="ru-RU"/>
        </w:rPr>
        <w:t>в досудебном порядке за отчетный период;</w:t>
      </w:r>
    </w:p>
    <w:p w14:paraId="3FB627C6"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19) количество жалоб, в отношении которых контрольным (надзорным) органом был нарушен срок рассмотрения, за отчетный период;</w:t>
      </w:r>
    </w:p>
    <w:p w14:paraId="4A209C03"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lastRenderedPageBreak/>
        <w:t>20)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600E0B0F"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21)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15CB34D7"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22)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w:t>
      </w:r>
      <w:r w:rsidR="007F23D7" w:rsidRPr="004B5C9E">
        <w:rPr>
          <w:rFonts w:ascii="Times New Roman" w:eastAsia="Times New Roman" w:hAnsi="Times New Roman" w:cs="Times New Roman"/>
          <w:sz w:val="24"/>
          <w:szCs w:val="24"/>
          <w:lang w:eastAsia="ru-RU"/>
        </w:rPr>
        <w:t xml:space="preserve"> </w:t>
      </w:r>
      <w:r w:rsidRPr="004B5C9E">
        <w:rPr>
          <w:rFonts w:ascii="Times New Roman" w:eastAsia="Times New Roman" w:hAnsi="Times New Roman" w:cs="Times New Roman"/>
          <w:sz w:val="24"/>
          <w:szCs w:val="24"/>
          <w:lang w:eastAsia="ru-RU"/>
        </w:rPr>
        <w:t>об удовлетворении заявленных требований, за отчетный период;</w:t>
      </w:r>
    </w:p>
    <w:p w14:paraId="2FB6CF48" w14:textId="77777777" w:rsidR="003E48CE" w:rsidRPr="004B5C9E" w:rsidRDefault="003E48CE" w:rsidP="00A16867">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4B5C9E">
        <w:rPr>
          <w:rFonts w:ascii="Times New Roman" w:eastAsia="Times New Roman" w:hAnsi="Times New Roman" w:cs="Times New Roman"/>
          <w:sz w:val="24"/>
          <w:szCs w:val="24"/>
          <w:lang w:eastAsia="ru-RU"/>
        </w:rPr>
        <w:t>23)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133AD952" w14:textId="77777777" w:rsidR="009636C6" w:rsidRPr="004B5C9E" w:rsidRDefault="009636C6" w:rsidP="00A16867">
      <w:pPr>
        <w:spacing w:after="0" w:line="240" w:lineRule="auto"/>
        <w:rPr>
          <w:rFonts w:ascii="Times New Roman" w:hAnsi="Times New Roman" w:cs="Times New Roman"/>
          <w:sz w:val="24"/>
          <w:szCs w:val="24"/>
        </w:rPr>
      </w:pPr>
    </w:p>
    <w:p w14:paraId="53AFE24C" w14:textId="77777777" w:rsidR="009636C6" w:rsidRPr="004B5C9E" w:rsidRDefault="009636C6" w:rsidP="00A16867">
      <w:pPr>
        <w:spacing w:after="0" w:line="240" w:lineRule="auto"/>
        <w:rPr>
          <w:rFonts w:ascii="Times New Roman" w:hAnsi="Times New Roman" w:cs="Times New Roman"/>
          <w:sz w:val="24"/>
          <w:szCs w:val="24"/>
        </w:rPr>
      </w:pPr>
    </w:p>
    <w:p w14:paraId="1D8970B4" w14:textId="77777777" w:rsidR="003B4D20" w:rsidRPr="004B5C9E" w:rsidRDefault="003B4D20" w:rsidP="00A16867">
      <w:pPr>
        <w:spacing w:after="0" w:line="240" w:lineRule="auto"/>
        <w:rPr>
          <w:rFonts w:ascii="Times New Roman" w:hAnsi="Times New Roman" w:cs="Times New Roman"/>
          <w:sz w:val="24"/>
          <w:szCs w:val="24"/>
        </w:rPr>
      </w:pPr>
    </w:p>
    <w:p w14:paraId="3CB55CDE" w14:textId="77777777" w:rsidR="009636C6" w:rsidRPr="004B5C9E" w:rsidRDefault="009636C6" w:rsidP="00A16867">
      <w:pPr>
        <w:spacing w:after="0" w:line="240" w:lineRule="auto"/>
        <w:rPr>
          <w:rFonts w:ascii="Times New Roman" w:hAnsi="Times New Roman" w:cs="Times New Roman"/>
          <w:sz w:val="24"/>
          <w:szCs w:val="24"/>
        </w:rPr>
      </w:pPr>
    </w:p>
    <w:p w14:paraId="14B88253" w14:textId="77777777" w:rsidR="008A756A" w:rsidRPr="004B5C9E" w:rsidRDefault="001B0289" w:rsidP="00A16867">
      <w:pPr>
        <w:spacing w:after="0" w:line="240" w:lineRule="auto"/>
        <w:ind w:firstLine="709"/>
        <w:jc w:val="both"/>
        <w:rPr>
          <w:rFonts w:ascii="Times New Roman" w:hAnsi="Times New Roman" w:cs="Times New Roman"/>
          <w:sz w:val="24"/>
          <w:szCs w:val="24"/>
        </w:rPr>
      </w:pPr>
    </w:p>
    <w:sectPr w:rsidR="008A756A" w:rsidRPr="004B5C9E" w:rsidSect="007D32C7">
      <w:pgSz w:w="11906" w:h="16838"/>
      <w:pgMar w:top="1134" w:right="567"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F3D4AF" w14:textId="77777777" w:rsidR="001B0289" w:rsidRDefault="001B0289" w:rsidP="007D32C7">
      <w:pPr>
        <w:spacing w:after="0" w:line="240" w:lineRule="auto"/>
      </w:pPr>
      <w:r>
        <w:separator/>
      </w:r>
    </w:p>
  </w:endnote>
  <w:endnote w:type="continuationSeparator" w:id="0">
    <w:p w14:paraId="088C6C69" w14:textId="77777777" w:rsidR="001B0289" w:rsidRDefault="001B0289" w:rsidP="007D3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0AEA4" w14:textId="77777777" w:rsidR="001B0289" w:rsidRDefault="001B0289" w:rsidP="007D32C7">
      <w:pPr>
        <w:spacing w:after="0" w:line="240" w:lineRule="auto"/>
      </w:pPr>
      <w:r>
        <w:separator/>
      </w:r>
    </w:p>
  </w:footnote>
  <w:footnote w:type="continuationSeparator" w:id="0">
    <w:p w14:paraId="4F65890C" w14:textId="77777777" w:rsidR="001B0289" w:rsidRDefault="001B0289" w:rsidP="007D32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D1BE4" w14:textId="0823C0D6" w:rsidR="007D32C7" w:rsidRPr="007D32C7" w:rsidRDefault="007D32C7">
    <w:pPr>
      <w:pStyle w:val="a5"/>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1B0AA1"/>
    <w:multiLevelType w:val="hybridMultilevel"/>
    <w:tmpl w:val="537417FC"/>
    <w:lvl w:ilvl="0" w:tplc="E49A9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92E9C"/>
    <w:rsid w:val="00083B7F"/>
    <w:rsid w:val="000B290A"/>
    <w:rsid w:val="000E4280"/>
    <w:rsid w:val="001769C8"/>
    <w:rsid w:val="001939B0"/>
    <w:rsid w:val="001B0289"/>
    <w:rsid w:val="001D0B6E"/>
    <w:rsid w:val="001D7BBF"/>
    <w:rsid w:val="0021535D"/>
    <w:rsid w:val="002226EE"/>
    <w:rsid w:val="00226A33"/>
    <w:rsid w:val="00231285"/>
    <w:rsid w:val="00233D65"/>
    <w:rsid w:val="002408C3"/>
    <w:rsid w:val="00274448"/>
    <w:rsid w:val="002A56D2"/>
    <w:rsid w:val="002D328C"/>
    <w:rsid w:val="00324057"/>
    <w:rsid w:val="003979DB"/>
    <w:rsid w:val="003B4D20"/>
    <w:rsid w:val="003E48CE"/>
    <w:rsid w:val="003F170B"/>
    <w:rsid w:val="004649A4"/>
    <w:rsid w:val="004B5C9E"/>
    <w:rsid w:val="004F2510"/>
    <w:rsid w:val="00503DA8"/>
    <w:rsid w:val="00535FA2"/>
    <w:rsid w:val="0053640D"/>
    <w:rsid w:val="00680938"/>
    <w:rsid w:val="006A2823"/>
    <w:rsid w:val="006C5336"/>
    <w:rsid w:val="006C61C1"/>
    <w:rsid w:val="006E724B"/>
    <w:rsid w:val="00776FBA"/>
    <w:rsid w:val="007D32C7"/>
    <w:rsid w:val="007F23D7"/>
    <w:rsid w:val="00844A99"/>
    <w:rsid w:val="008D6826"/>
    <w:rsid w:val="009308CF"/>
    <w:rsid w:val="00935905"/>
    <w:rsid w:val="009636C6"/>
    <w:rsid w:val="00967EDB"/>
    <w:rsid w:val="00970FED"/>
    <w:rsid w:val="00992E9C"/>
    <w:rsid w:val="009B619D"/>
    <w:rsid w:val="00A16867"/>
    <w:rsid w:val="00A37D20"/>
    <w:rsid w:val="00B80F52"/>
    <w:rsid w:val="00B82835"/>
    <w:rsid w:val="00BD17D2"/>
    <w:rsid w:val="00C11346"/>
    <w:rsid w:val="00CA3EA4"/>
    <w:rsid w:val="00D27982"/>
    <w:rsid w:val="00E20645"/>
    <w:rsid w:val="00E55C90"/>
    <w:rsid w:val="00E84797"/>
    <w:rsid w:val="00ED2FCA"/>
    <w:rsid w:val="00F07C64"/>
    <w:rsid w:val="00F23A7D"/>
    <w:rsid w:val="00F36F6E"/>
    <w:rsid w:val="00F9071F"/>
    <w:rsid w:val="00FB3B94"/>
    <w:rsid w:val="00FE3A63"/>
    <w:rsid w:val="00FF6C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F56C"/>
  <w15:docId w15:val="{69770319-97B9-406D-9E12-499D3651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ED"/>
  </w:style>
  <w:style w:type="paragraph" w:styleId="1">
    <w:name w:val="heading 1"/>
    <w:basedOn w:val="a"/>
    <w:next w:val="a"/>
    <w:link w:val="10"/>
    <w:qFormat/>
    <w:rsid w:val="00B8283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B82835"/>
    <w:pPr>
      <w:keepNext/>
      <w:widowControl w:val="0"/>
      <w:shd w:val="clear" w:color="auto" w:fill="FFFFFF"/>
      <w:autoSpaceDE w:val="0"/>
      <w:autoSpaceDN w:val="0"/>
      <w:adjustRightInd w:val="0"/>
      <w:spacing w:before="320" w:after="0" w:line="240" w:lineRule="auto"/>
      <w:jc w:val="center"/>
      <w:outlineLvl w:val="1"/>
    </w:pPr>
    <w:rPr>
      <w:rFonts w:ascii="Times New Roman" w:eastAsia="Times New Roman" w:hAnsi="Times New Roman" w:cs="Times New Roman"/>
      <w:b/>
      <w:bCs/>
      <w:color w:val="434343"/>
      <w:spacing w:val="-12"/>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E48C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E48CE"/>
    <w:rPr>
      <w:b/>
      <w:bCs/>
    </w:rPr>
  </w:style>
  <w:style w:type="paragraph" w:styleId="a5">
    <w:name w:val="header"/>
    <w:basedOn w:val="a"/>
    <w:link w:val="a6"/>
    <w:uiPriority w:val="99"/>
    <w:unhideWhenUsed/>
    <w:rsid w:val="007D32C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32C7"/>
  </w:style>
  <w:style w:type="paragraph" w:styleId="a7">
    <w:name w:val="footer"/>
    <w:basedOn w:val="a"/>
    <w:link w:val="a8"/>
    <w:unhideWhenUsed/>
    <w:rsid w:val="007D32C7"/>
    <w:pPr>
      <w:tabs>
        <w:tab w:val="center" w:pos="4677"/>
        <w:tab w:val="right" w:pos="9355"/>
      </w:tabs>
      <w:spacing w:after="0" w:line="240" w:lineRule="auto"/>
    </w:pPr>
  </w:style>
  <w:style w:type="character" w:customStyle="1" w:styleId="a8">
    <w:name w:val="Нижний колонтитул Знак"/>
    <w:basedOn w:val="a0"/>
    <w:link w:val="a7"/>
    <w:rsid w:val="007D32C7"/>
  </w:style>
  <w:style w:type="paragraph" w:styleId="a9">
    <w:name w:val="Plain Text"/>
    <w:basedOn w:val="a"/>
    <w:link w:val="aa"/>
    <w:rsid w:val="006C61C1"/>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6C61C1"/>
    <w:rPr>
      <w:rFonts w:ascii="Courier New" w:eastAsia="Times New Roman" w:hAnsi="Courier New" w:cs="Times New Roman"/>
      <w:sz w:val="20"/>
      <w:szCs w:val="20"/>
    </w:rPr>
  </w:style>
  <w:style w:type="paragraph" w:styleId="ab">
    <w:name w:val="No Spacing"/>
    <w:uiPriority w:val="1"/>
    <w:qFormat/>
    <w:rsid w:val="00083B7F"/>
    <w:pPr>
      <w:spacing w:after="0" w:line="240" w:lineRule="auto"/>
    </w:pPr>
    <w:rPr>
      <w:rFonts w:ascii="Times New Roman" w:eastAsia="Times New Roman" w:hAnsi="Times New Roman" w:cs="Times New Roman"/>
      <w:sz w:val="24"/>
      <w:szCs w:val="24"/>
      <w:lang w:val="sr-Cyrl-CS" w:eastAsia="ru-RU"/>
    </w:rPr>
  </w:style>
  <w:style w:type="paragraph" w:customStyle="1" w:styleId="ConsPlusNormal">
    <w:name w:val="ConsPlusNormal"/>
    <w:uiPriority w:val="99"/>
    <w:rsid w:val="00083B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B82835"/>
    <w:rPr>
      <w:rFonts w:ascii="Arial" w:eastAsia="Times New Roman" w:hAnsi="Arial" w:cs="Arial"/>
      <w:b/>
      <w:bCs/>
      <w:kern w:val="32"/>
      <w:sz w:val="32"/>
      <w:szCs w:val="32"/>
      <w:lang w:eastAsia="ru-RU"/>
    </w:rPr>
  </w:style>
  <w:style w:type="character" w:customStyle="1" w:styleId="20">
    <w:name w:val="Заголовок 2 Знак"/>
    <w:basedOn w:val="a0"/>
    <w:link w:val="2"/>
    <w:rsid w:val="00B82835"/>
    <w:rPr>
      <w:rFonts w:ascii="Times New Roman" w:eastAsia="Times New Roman" w:hAnsi="Times New Roman" w:cs="Times New Roman"/>
      <w:b/>
      <w:bCs/>
      <w:color w:val="434343"/>
      <w:spacing w:val="-12"/>
      <w:sz w:val="28"/>
      <w:szCs w:val="28"/>
      <w:shd w:val="clear" w:color="auto" w:fill="FFFFFF"/>
      <w:lang w:eastAsia="ru-RU"/>
    </w:rPr>
  </w:style>
  <w:style w:type="paragraph" w:styleId="ac">
    <w:name w:val="Balloon Text"/>
    <w:basedOn w:val="a"/>
    <w:link w:val="ad"/>
    <w:uiPriority w:val="99"/>
    <w:semiHidden/>
    <w:unhideWhenUsed/>
    <w:rsid w:val="00B8283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828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078337">
      <w:bodyDiv w:val="1"/>
      <w:marLeft w:val="0"/>
      <w:marRight w:val="0"/>
      <w:marTop w:val="0"/>
      <w:marBottom w:val="0"/>
      <w:divBdr>
        <w:top w:val="none" w:sz="0" w:space="0" w:color="auto"/>
        <w:left w:val="none" w:sz="0" w:space="0" w:color="auto"/>
        <w:bottom w:val="none" w:sz="0" w:space="0" w:color="auto"/>
        <w:right w:val="none" w:sz="0" w:space="0" w:color="auto"/>
      </w:divBdr>
    </w:div>
    <w:div w:id="921911486">
      <w:bodyDiv w:val="1"/>
      <w:marLeft w:val="0"/>
      <w:marRight w:val="0"/>
      <w:marTop w:val="0"/>
      <w:marBottom w:val="0"/>
      <w:divBdr>
        <w:top w:val="none" w:sz="0" w:space="0" w:color="auto"/>
        <w:left w:val="none" w:sz="0" w:space="0" w:color="auto"/>
        <w:bottom w:val="none" w:sz="0" w:space="0" w:color="auto"/>
        <w:right w:val="none" w:sz="0" w:space="0" w:color="auto"/>
      </w:divBdr>
    </w:div>
    <w:div w:id="145309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EC59B-1CCB-4E9C-A5EC-2AD0D42E8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6</Pages>
  <Words>1569</Words>
  <Characters>8944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Ломова</dc:creator>
  <cp:keywords/>
  <dc:description/>
  <cp:lastModifiedBy>Beloglazovo</cp:lastModifiedBy>
  <cp:revision>28</cp:revision>
  <cp:lastPrinted>2023-09-29T03:02:00Z</cp:lastPrinted>
  <dcterms:created xsi:type="dcterms:W3CDTF">2022-04-21T12:28:00Z</dcterms:created>
  <dcterms:modified xsi:type="dcterms:W3CDTF">2023-09-29T03:04:00Z</dcterms:modified>
</cp:coreProperties>
</file>